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7"/>
        <w:gridCol w:w="5246"/>
        <w:gridCol w:w="1750"/>
        <w:gridCol w:w="1192"/>
      </w:tblGrid>
      <w:tr w:rsidR="0039362C" w:rsidRPr="0039362C" w:rsidTr="00B3452C">
        <w:tc>
          <w:tcPr>
            <w:tcW w:w="8187" w:type="dxa"/>
          </w:tcPr>
          <w:p w:rsidR="0039362C" w:rsidRPr="0039362C" w:rsidRDefault="00393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62C" w:rsidRDefault="0039362C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3C7C54" w:rsidRDefault="003C7C54" w:rsidP="0039362C">
            <w:pPr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52C" w:rsidRPr="00E21A43" w:rsidRDefault="005410C7" w:rsidP="0039362C">
            <w:pPr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Обнинск»</w:t>
            </w:r>
          </w:p>
          <w:p w:rsidR="0039362C" w:rsidRDefault="0039362C" w:rsidP="0039362C">
            <w:pPr>
              <w:ind w:left="20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A4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39362C" w:rsidRDefault="0039362C" w:rsidP="004E4DA0">
            <w:pPr>
              <w:ind w:left="20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62C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органа, осуществляющего функции и полномочия учредителя, главного распорядителя средств областного бюджета, государственного учреждения Калужской области)</w:t>
            </w:r>
          </w:p>
          <w:p w:rsidR="00E72A5F" w:rsidRPr="00E72A5F" w:rsidRDefault="00E72A5F" w:rsidP="004E4DA0">
            <w:pPr>
              <w:ind w:left="20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A0" w:rsidRDefault="005410C7" w:rsidP="00125DFA">
            <w:pPr>
              <w:ind w:left="2019"/>
              <w:rPr>
                <w:rFonts w:ascii="Times New Roman" w:hAnsi="Times New Roman" w:cs="Times New Roman"/>
                <w:sz w:val="16"/>
                <w:szCs w:val="16"/>
              </w:rPr>
            </w:pP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CD1686"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D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Т.Н. Леонова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4E4DA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</w:t>
            </w:r>
          </w:p>
          <w:p w:rsidR="004E4DA0" w:rsidRDefault="004E4DA0" w:rsidP="004E4DA0">
            <w:pPr>
              <w:ind w:left="20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(должность, подпись, расшифровка подписи)</w:t>
            </w:r>
          </w:p>
          <w:p w:rsidR="004E4DA0" w:rsidRPr="004E4DA0" w:rsidRDefault="004E4DA0" w:rsidP="00E22756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F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76FFF" w:rsidRPr="00A76FF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E22756" w:rsidRPr="00E227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</w:t>
            </w:r>
            <w:r w:rsidR="00A76FFF" w:rsidRPr="00A76FF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EE507F" w:rsidRPr="00A76FF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76FFF" w:rsidRPr="00A76FF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22756" w:rsidRPr="00E227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07</w:t>
            </w:r>
            <w:r w:rsidR="00A76FFF" w:rsidRPr="00E2275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</w:t>
            </w:r>
            <w:r w:rsidR="00A76FFF" w:rsidRPr="00A76FF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150EFF" w:rsidRPr="00A76F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76FF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EE507F" w:rsidRPr="00A76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6FFF" w:rsidRPr="00A76F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30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4DA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B3452C" w:rsidRPr="0039362C" w:rsidTr="00B3452C">
        <w:tc>
          <w:tcPr>
            <w:tcW w:w="8187" w:type="dxa"/>
          </w:tcPr>
          <w:p w:rsidR="00B3452C" w:rsidRPr="0039362C" w:rsidRDefault="00B34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52C" w:rsidRPr="0039362C" w:rsidTr="00B3452C">
        <w:tc>
          <w:tcPr>
            <w:tcW w:w="8187" w:type="dxa"/>
          </w:tcPr>
          <w:p w:rsidR="00B3452C" w:rsidRPr="0039362C" w:rsidRDefault="00B34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:rsidR="00B3452C" w:rsidRDefault="00B3452C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5B" w:rsidRDefault="00AF305B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5B" w:rsidRDefault="00AF305B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5B" w:rsidRDefault="00AF305B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305B" w:rsidRDefault="00AF305B" w:rsidP="0039362C">
            <w:pPr>
              <w:ind w:left="20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A0" w:rsidRPr="0039362C" w:rsidTr="00B3452C">
        <w:tc>
          <w:tcPr>
            <w:tcW w:w="16375" w:type="dxa"/>
            <w:gridSpan w:val="4"/>
          </w:tcPr>
          <w:p w:rsidR="004E4DA0" w:rsidRDefault="00D508C3" w:rsidP="004E4D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" o:spid="_x0000_s1026" style="position:absolute;left:0;text-align:left;margin-left:509.65pt;margin-top:10pt;width:119.25pt;height:11.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" fillcolor="white [3212]" strokecolor="black [3213]" strokeweight="2pt"/>
              </w:pict>
            </w:r>
          </w:p>
          <w:p w:rsidR="004E4DA0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A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ЗАДАНИЕ №</w:t>
            </w:r>
          </w:p>
          <w:p w:rsidR="004E4DA0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</w:t>
            </w:r>
            <w:r w:rsidR="000A3D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A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</w:t>
            </w:r>
            <w:r w:rsidR="00B16D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57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20</w:t>
            </w:r>
            <w:r w:rsidR="006A1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6A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6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</w:p>
          <w:p w:rsidR="004E4DA0" w:rsidRDefault="0099752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(новая редакция)</w:t>
            </w:r>
          </w:p>
          <w:p w:rsidR="004E4DA0" w:rsidRPr="0039362C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A0" w:rsidRPr="0039362C" w:rsidTr="00B3452C">
        <w:tc>
          <w:tcPr>
            <w:tcW w:w="13433" w:type="dxa"/>
            <w:gridSpan w:val="2"/>
          </w:tcPr>
          <w:p w:rsidR="004E4DA0" w:rsidRPr="0039362C" w:rsidRDefault="004E4DA0" w:rsidP="004E4D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4E4DA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39362C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4E4DA0" w:rsidRPr="0039362C" w:rsidTr="002D38C7">
        <w:tc>
          <w:tcPr>
            <w:tcW w:w="13433" w:type="dxa"/>
            <w:gridSpan w:val="2"/>
          </w:tcPr>
          <w:p w:rsidR="005410C7" w:rsidRPr="00E21A43" w:rsidRDefault="004E4DA0" w:rsidP="005410C7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государственного учреждения (обособленного подразделения) </w:t>
            </w:r>
            <w:r w:rsidR="005410C7"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учреждение</w:t>
            </w:r>
          </w:p>
          <w:p w:rsidR="005410C7" w:rsidRPr="00E21A43" w:rsidRDefault="005410C7" w:rsidP="005410C7">
            <w:pPr>
              <w:ind w:firstLine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Калужской области  «</w:t>
            </w:r>
            <w:proofErr w:type="spellStart"/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>Обнинский</w:t>
            </w:r>
            <w:proofErr w:type="spellEnd"/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реабилитационный центр для детей и подростков с </w:t>
            </w:r>
            <w:proofErr w:type="gramStart"/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ограниченными</w:t>
            </w:r>
            <w:proofErr w:type="gramEnd"/>
          </w:p>
          <w:p w:rsidR="00B3452C" w:rsidRPr="0003037A" w:rsidRDefault="0003037A" w:rsidP="005410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возможностями «Доверие»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B3452C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ОКУД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A0" w:rsidRPr="00E21A43" w:rsidRDefault="00B3452C" w:rsidP="002D3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A43">
              <w:rPr>
                <w:rFonts w:ascii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4E4DA0" w:rsidRPr="0039362C" w:rsidTr="00B3452C">
        <w:tc>
          <w:tcPr>
            <w:tcW w:w="13433" w:type="dxa"/>
            <w:gridSpan w:val="2"/>
          </w:tcPr>
          <w:p w:rsidR="004E4DA0" w:rsidRPr="0039362C" w:rsidRDefault="004E4DA0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CD1686" w:rsidRDefault="004E4DA0" w:rsidP="004E4DA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4DA0" w:rsidRPr="0039362C" w:rsidTr="00B3452C">
        <w:tc>
          <w:tcPr>
            <w:tcW w:w="13433" w:type="dxa"/>
            <w:gridSpan w:val="2"/>
          </w:tcPr>
          <w:p w:rsidR="00EA2C0F" w:rsidRDefault="00EA2C0F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DA0" w:rsidRDefault="00B3452C" w:rsidP="00B3452C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 государственного учреждения (обособленного подразделения)</w:t>
            </w:r>
          </w:p>
          <w:p w:rsidR="00B3452C" w:rsidRPr="0039362C" w:rsidRDefault="00B3452C" w:rsidP="00EA2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сводному</w:t>
            </w:r>
          </w:p>
          <w:p w:rsidR="00B3452C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CD1686" w:rsidRDefault="004E4DA0" w:rsidP="004E4DA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4DA0" w:rsidRPr="0039362C" w:rsidTr="00B3452C">
        <w:tc>
          <w:tcPr>
            <w:tcW w:w="13433" w:type="dxa"/>
            <w:gridSpan w:val="2"/>
          </w:tcPr>
          <w:p w:rsidR="004E4DA0" w:rsidRPr="00CA3D68" w:rsidRDefault="00B64F36" w:rsidP="00CA3D68">
            <w:pPr>
              <w:ind w:firstLine="1134"/>
              <w:jc w:val="both"/>
              <w:rPr>
                <w:rFonts w:ascii="Times New Roman" w:hAnsi="Times New Roman" w:cs="Times New Roman"/>
                <w:u w:val="single"/>
              </w:rPr>
            </w:pPr>
            <w:r w:rsidRPr="00CA3D68">
              <w:rPr>
                <w:rFonts w:ascii="Times New Roman" w:hAnsi="Times New Roman" w:cs="Times New Roman"/>
                <w:b/>
                <w:u w:val="single"/>
              </w:rPr>
              <w:t xml:space="preserve">Предоставление </w:t>
            </w:r>
            <w:r w:rsidR="00CA3D68" w:rsidRPr="00CA3D68">
              <w:rPr>
                <w:rFonts w:ascii="Times New Roman" w:hAnsi="Times New Roman" w:cs="Times New Roman"/>
                <w:b/>
                <w:u w:val="single"/>
              </w:rPr>
              <w:t xml:space="preserve">прочих </w:t>
            </w:r>
            <w:r w:rsidRPr="00CA3D68">
              <w:rPr>
                <w:rFonts w:ascii="Times New Roman" w:hAnsi="Times New Roman" w:cs="Times New Roman"/>
                <w:b/>
                <w:u w:val="single"/>
              </w:rPr>
              <w:t>социальных услуг</w:t>
            </w:r>
            <w:r w:rsidR="00CA3D68" w:rsidRPr="00CA3D68">
              <w:rPr>
                <w:rFonts w:ascii="Times New Roman" w:hAnsi="Times New Roman" w:cs="Times New Roman"/>
                <w:b/>
                <w:u w:val="single"/>
              </w:rPr>
              <w:t xml:space="preserve"> без обеспечения проживания, не включенных в другие группировки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E21A43" w:rsidRDefault="00B64F36" w:rsidP="00B64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  <w:r w:rsidR="00CA3D68">
              <w:rPr>
                <w:rFonts w:ascii="Times New Roman" w:hAnsi="Times New Roman" w:cs="Times New Roman"/>
                <w:sz w:val="20"/>
                <w:szCs w:val="20"/>
              </w:rPr>
              <w:t>.99</w:t>
            </w:r>
          </w:p>
        </w:tc>
      </w:tr>
      <w:tr w:rsidR="005456B3" w:rsidRPr="0039362C" w:rsidTr="00B3452C">
        <w:tc>
          <w:tcPr>
            <w:tcW w:w="13433" w:type="dxa"/>
            <w:gridSpan w:val="2"/>
          </w:tcPr>
          <w:p w:rsidR="005456B3" w:rsidRDefault="005456B3" w:rsidP="006C3B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5456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Образование дополнительное детей и взрослых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5456B3" w:rsidRDefault="005456B3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B3" w:rsidRDefault="005456B3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85.41</w:t>
            </w:r>
          </w:p>
        </w:tc>
      </w:tr>
      <w:tr w:rsidR="004E4DA0" w:rsidRPr="0039362C" w:rsidTr="00261BC4">
        <w:tc>
          <w:tcPr>
            <w:tcW w:w="13433" w:type="dxa"/>
            <w:gridSpan w:val="2"/>
          </w:tcPr>
          <w:p w:rsidR="004E4DA0" w:rsidRPr="005456B3" w:rsidRDefault="005456B3" w:rsidP="005456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5456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Общая врачебная практика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B3452C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39362C" w:rsidRDefault="005456B3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86.21</w:t>
            </w:r>
          </w:p>
        </w:tc>
      </w:tr>
      <w:tr w:rsidR="00422270" w:rsidRPr="0039362C" w:rsidTr="00261BC4">
        <w:trPr>
          <w:trHeight w:val="259"/>
        </w:trPr>
        <w:tc>
          <w:tcPr>
            <w:tcW w:w="13433" w:type="dxa"/>
            <w:gridSpan w:val="2"/>
          </w:tcPr>
          <w:p w:rsidR="00422270" w:rsidRDefault="00422270" w:rsidP="00261BC4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22270" w:rsidRDefault="0042227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70" w:rsidRDefault="0042227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86.90.9</w:t>
            </w:r>
          </w:p>
        </w:tc>
      </w:tr>
      <w:tr w:rsidR="00261BC4" w:rsidRPr="0039362C" w:rsidTr="00261BC4">
        <w:trPr>
          <w:trHeight w:val="401"/>
        </w:trPr>
        <w:tc>
          <w:tcPr>
            <w:tcW w:w="13433" w:type="dxa"/>
            <w:gridSpan w:val="2"/>
          </w:tcPr>
          <w:p w:rsidR="00261BC4" w:rsidRDefault="00261BC4" w:rsidP="00261BC4">
            <w:pPr>
              <w:ind w:firstLine="11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222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Деятельность по уходу с обеспечением проживания прочая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261BC4" w:rsidRDefault="00261BC4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C4" w:rsidRDefault="00261BC4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87.90</w:t>
            </w:r>
          </w:p>
        </w:tc>
      </w:tr>
      <w:tr w:rsidR="004E4DA0" w:rsidRPr="0039362C" w:rsidTr="00261BC4">
        <w:trPr>
          <w:trHeight w:val="255"/>
        </w:trPr>
        <w:tc>
          <w:tcPr>
            <w:tcW w:w="13433" w:type="dxa"/>
            <w:gridSpan w:val="2"/>
          </w:tcPr>
          <w:p w:rsidR="004E4DA0" w:rsidRPr="0039362C" w:rsidRDefault="00B3452C" w:rsidP="00314D14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го</w:t>
            </w:r>
            <w:r w:rsidR="00932F6B">
              <w:rPr>
                <w:rFonts w:ascii="Times New Roman" w:hAnsi="Times New Roman" w:cs="Times New Roman"/>
                <w:sz w:val="20"/>
                <w:szCs w:val="20"/>
              </w:rPr>
              <w:t>сударственного учреждения  ___</w:t>
            </w:r>
            <w:r w:rsidR="00314D14" w:rsidRPr="00314D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социальное обслуживание населения</w:t>
            </w:r>
            <w:r w:rsidR="00932F6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="00EA2C0F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4E4DA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39362C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A0" w:rsidRPr="0039362C" w:rsidTr="00261BC4">
        <w:tc>
          <w:tcPr>
            <w:tcW w:w="13433" w:type="dxa"/>
            <w:gridSpan w:val="2"/>
          </w:tcPr>
          <w:p w:rsidR="004E4DA0" w:rsidRPr="0039362C" w:rsidRDefault="00B3452C" w:rsidP="00EA2C0F">
            <w:pPr>
              <w:ind w:left="3261"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вид государственного учреждения из </w:t>
            </w:r>
            <w:r w:rsidR="00EA2C0F">
              <w:rPr>
                <w:rFonts w:ascii="Times New Roman" w:hAnsi="Times New Roman" w:cs="Times New Roman"/>
                <w:sz w:val="20"/>
                <w:szCs w:val="20"/>
              </w:rPr>
              <w:t>перечней государственных услуг</w:t>
            </w:r>
            <w:proofErr w:type="gramEnd"/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4E4DA0" w:rsidRPr="0039362C" w:rsidRDefault="004E4DA0" w:rsidP="004E4D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0" w:rsidRPr="0039362C" w:rsidRDefault="004E4DA0" w:rsidP="004E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C11" w:rsidRDefault="00131C11" w:rsidP="00426ACD">
      <w:pPr>
        <w:tabs>
          <w:tab w:val="left" w:pos="8726"/>
        </w:tabs>
      </w:pPr>
    </w:p>
    <w:p w:rsidR="00AF305B" w:rsidRDefault="00AF305B" w:rsidP="00426ACD">
      <w:pPr>
        <w:tabs>
          <w:tab w:val="left" w:pos="8726"/>
        </w:tabs>
      </w:pPr>
    </w:p>
    <w:p w:rsidR="00AF305B" w:rsidRDefault="00AF305B" w:rsidP="00426ACD">
      <w:pPr>
        <w:tabs>
          <w:tab w:val="left" w:pos="8726"/>
        </w:tabs>
      </w:pPr>
    </w:p>
    <w:p w:rsidR="00AF305B" w:rsidRDefault="00AF305B" w:rsidP="00426ACD">
      <w:pPr>
        <w:tabs>
          <w:tab w:val="left" w:pos="8726"/>
        </w:tabs>
      </w:pPr>
    </w:p>
    <w:p w:rsidR="00AF305B" w:rsidRDefault="00AF305B" w:rsidP="00426ACD">
      <w:pPr>
        <w:tabs>
          <w:tab w:val="left" w:pos="8726"/>
        </w:tabs>
      </w:pPr>
    </w:p>
    <w:p w:rsidR="00CD1686" w:rsidRDefault="00CD1686" w:rsidP="00426ACD">
      <w:pPr>
        <w:tabs>
          <w:tab w:val="left" w:pos="8726"/>
        </w:tabs>
      </w:pPr>
    </w:p>
    <w:tbl>
      <w:tblPr>
        <w:tblStyle w:val="a3"/>
        <w:tblW w:w="1502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276"/>
        <w:gridCol w:w="1276"/>
        <w:gridCol w:w="1275"/>
        <w:gridCol w:w="1419"/>
        <w:gridCol w:w="708"/>
        <w:gridCol w:w="567"/>
        <w:gridCol w:w="1205"/>
        <w:gridCol w:w="318"/>
        <w:gridCol w:w="843"/>
        <w:gridCol w:w="1156"/>
        <w:gridCol w:w="269"/>
        <w:gridCol w:w="1029"/>
      </w:tblGrid>
      <w:tr w:rsidR="002D38C7" w:rsidTr="00455B7C"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D38C7" w:rsidRDefault="002D38C7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</w:t>
            </w:r>
            <w:r w:rsidR="00E53113">
              <w:rPr>
                <w:rFonts w:ascii="Times New Roman" w:hAnsi="Times New Roman" w:cs="Times New Roman"/>
                <w:sz w:val="20"/>
                <w:szCs w:val="20"/>
              </w:rPr>
              <w:t xml:space="preserve">ваемых государственных услугах </w:t>
            </w:r>
            <w:r w:rsidR="00E53113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  <w:p w:rsidR="002C0E29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="005410C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2C0E29" w:rsidRPr="002D38C7" w:rsidRDefault="002C0E29" w:rsidP="00E53113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29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0E29" w:rsidRPr="004A4193" w:rsidRDefault="002C0E29" w:rsidP="00AF3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E66980">
              <w:rPr>
                <w:rFonts w:ascii="Times New Roman" w:hAnsi="Times New Roman" w:cs="Times New Roman"/>
                <w:sz w:val="20"/>
                <w:szCs w:val="20"/>
              </w:rPr>
              <w:t xml:space="preserve">нование государственной услуги </w:t>
            </w:r>
            <w:r w:rsidR="00E66980" w:rsidRPr="004A4193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</w:t>
            </w:r>
            <w:r w:rsidR="00081713" w:rsidRPr="004A4193">
              <w:rPr>
                <w:rFonts w:ascii="Times New Roman" w:hAnsi="Times New Roman"/>
                <w:b/>
                <w:sz w:val="24"/>
                <w:szCs w:val="24"/>
              </w:rPr>
              <w:t>социального обслуживания</w:t>
            </w:r>
            <w:r w:rsidR="00E66980" w:rsidRPr="004A4193">
              <w:rPr>
                <w:rFonts w:ascii="Times New Roman" w:hAnsi="Times New Roman"/>
                <w:b/>
                <w:sz w:val="24"/>
                <w:szCs w:val="24"/>
              </w:rPr>
              <w:t xml:space="preserve"> в полустационарной форме</w:t>
            </w:r>
            <w:r w:rsidR="001F53C3" w:rsidRPr="004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включая</w:t>
            </w:r>
            <w:proofErr w:type="gramEnd"/>
            <w:r w:rsidR="001F53C3" w:rsidRPr="004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</w:t>
            </w:r>
            <w:r w:rsidR="00B516B9" w:rsidRPr="004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услуг, </w:t>
            </w:r>
            <w:r w:rsidR="001F53C3" w:rsidRPr="004A4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2C0E29" w:rsidRPr="002C0E29" w:rsidRDefault="002C0E29" w:rsidP="00455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BBA" w:rsidRDefault="00F64BBA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 </w:t>
            </w:r>
          </w:p>
          <w:p w:rsidR="00A85A2C" w:rsidRDefault="00A85A2C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64B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4BBA" w:rsidRDefault="00A85A2C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перечням</w:t>
            </w:r>
          </w:p>
          <w:p w:rsidR="002C0E29" w:rsidRDefault="00A85A2C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A85A2C" w:rsidRPr="002D38C7" w:rsidRDefault="00A85A2C" w:rsidP="00F64B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A3" w:rsidRDefault="00F84CA3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E29" w:rsidRPr="003A390A" w:rsidRDefault="00932F6B" w:rsidP="00F84C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22.031.0</w:t>
            </w:r>
          </w:p>
        </w:tc>
      </w:tr>
      <w:tr w:rsidR="002C0E29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C0E29" w:rsidRDefault="002C0E29" w:rsidP="00614C3D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государственной услуги </w:t>
            </w:r>
            <w:r w:rsidR="00614C3D" w:rsidRPr="00614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AE2">
              <w:rPr>
                <w:rFonts w:ascii="Times New Roman" w:hAnsi="Times New Roman"/>
                <w:b/>
                <w:sz w:val="24"/>
                <w:szCs w:val="24"/>
              </w:rPr>
              <w:t>Граждане</w:t>
            </w:r>
            <w:r w:rsidR="00614C3D" w:rsidRPr="00876252">
              <w:rPr>
                <w:rFonts w:ascii="Times New Roman" w:hAnsi="Times New Roman"/>
                <w:b/>
                <w:sz w:val="24"/>
                <w:szCs w:val="24"/>
              </w:rPr>
              <w:t xml:space="preserve">, признанные нуждающимися в социальном обслуживании в соответствии со </w:t>
            </w:r>
            <w:hyperlink r:id="rId9" w:history="1">
              <w:r w:rsidR="00614C3D" w:rsidRPr="00754DBC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 w:rsidR="00614C3D" w:rsidRPr="00876252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</w:t>
            </w:r>
            <w:r w:rsidR="00EE631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14C3D" w:rsidRPr="00876252">
              <w:rPr>
                <w:rFonts w:ascii="Times New Roman" w:hAnsi="Times New Roman"/>
                <w:b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EE6314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="00754D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3E53">
              <w:rPr>
                <w:rFonts w:ascii="Times New Roman" w:hAnsi="Times New Roman"/>
                <w:b/>
                <w:sz w:val="24"/>
                <w:szCs w:val="24"/>
              </w:rPr>
              <w:t>в т.</w:t>
            </w:r>
            <w:r w:rsidR="00C97F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3E53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</w:p>
          <w:p w:rsidR="00A83E53" w:rsidRPr="00E21A43" w:rsidRDefault="009D318A" w:rsidP="00C97FA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43">
              <w:rPr>
                <w:rFonts w:ascii="Times New Roman" w:hAnsi="Times New Roman"/>
                <w:sz w:val="24"/>
                <w:szCs w:val="24"/>
              </w:rPr>
              <w:t>1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78A9" w:rsidRPr="001478A9">
              <w:rPr>
                <w:rFonts w:ascii="Times New Roman" w:hAnsi="Times New Roman" w:cs="Times New Roman"/>
                <w:sz w:val="24"/>
                <w:szCs w:val="24"/>
              </w:rPr>
              <w:t>Гражданин полностью</w:t>
            </w:r>
            <w:r w:rsidR="0014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>или частичн</w:t>
            </w:r>
            <w:r w:rsidR="001478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утрат</w:t>
            </w:r>
            <w:r w:rsidR="001478A9">
              <w:rPr>
                <w:rFonts w:ascii="Times New Roman" w:hAnsi="Times New Roman" w:cs="Times New Roman"/>
                <w:sz w:val="24"/>
                <w:szCs w:val="24"/>
              </w:rPr>
              <w:t>ивший способность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 w:rsidR="00EE6314" w:rsidRPr="00E2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FA5" w:rsidRPr="00E21A43" w:rsidRDefault="00C97FA5" w:rsidP="00C97FA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A43">
              <w:rPr>
                <w:rFonts w:ascii="Times New Roman" w:hAnsi="Times New Roman"/>
                <w:sz w:val="24"/>
                <w:szCs w:val="24"/>
              </w:rPr>
              <w:t>2.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A9">
              <w:rPr>
                <w:rFonts w:ascii="Times New Roman" w:hAnsi="Times New Roman" w:cs="Times New Roman"/>
                <w:sz w:val="24"/>
                <w:szCs w:val="24"/>
              </w:rPr>
              <w:t>Гражданин при наличии</w:t>
            </w:r>
            <w:r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в семье инвалида или инвалидов, в том числе ребенка-инвалида или детей-инвалидов, нуждающихся</w:t>
            </w:r>
            <w:r w:rsidR="00EE6314" w:rsidRPr="00E21A43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постоянном постороннем уходе.</w:t>
            </w:r>
          </w:p>
          <w:p w:rsidR="00C97FA5" w:rsidRPr="00E21A43" w:rsidRDefault="00EE6314" w:rsidP="00C97FA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4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478A9">
              <w:rPr>
                <w:rFonts w:ascii="Times New Roman" w:hAnsi="Times New Roman"/>
                <w:sz w:val="24"/>
                <w:szCs w:val="24"/>
              </w:rPr>
              <w:t>Гражданин при н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>аличи</w:t>
            </w:r>
            <w:r w:rsidR="001478A9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 xml:space="preserve"> ребенка или детей (</w:t>
            </w:r>
            <w:r w:rsidR="00C97FA5" w:rsidRPr="00E21A43">
              <w:rPr>
                <w:rFonts w:ascii="Times New Roman" w:hAnsi="Times New Roman"/>
                <w:sz w:val="24"/>
                <w:szCs w:val="24"/>
              </w:rPr>
              <w:t>в том числе находящихся под опекой, попечительством), испытывающих т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>рудности в социальной адаптации.</w:t>
            </w:r>
          </w:p>
          <w:p w:rsidR="00C97FA5" w:rsidRDefault="00C97FA5" w:rsidP="00012C36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A4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478A9">
              <w:rPr>
                <w:rFonts w:ascii="Times New Roman" w:hAnsi="Times New Roman"/>
                <w:sz w:val="24"/>
                <w:szCs w:val="24"/>
              </w:rPr>
              <w:t>Гражданин при о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>тсутстви</w:t>
            </w:r>
            <w:r w:rsidR="001478A9">
              <w:rPr>
                <w:rFonts w:ascii="Times New Roman" w:hAnsi="Times New Roman"/>
                <w:sz w:val="24"/>
                <w:szCs w:val="24"/>
              </w:rPr>
              <w:t>и</w:t>
            </w:r>
            <w:r w:rsidRPr="00E21A43">
              <w:rPr>
                <w:rFonts w:ascii="Times New Roman" w:hAnsi="Times New Roman"/>
                <w:sz w:val="24"/>
                <w:szCs w:val="24"/>
              </w:rPr>
              <w:t xml:space="preserve"> возможности обеспечения ухода (в том числе временного) за инвалидом, ребенком, детьми, а также отсутствие попечения над ними.</w:t>
            </w:r>
          </w:p>
          <w:p w:rsidR="00631AE2" w:rsidRPr="003245C9" w:rsidRDefault="00631AE2" w:rsidP="00012C36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45C9">
              <w:rPr>
                <w:rFonts w:ascii="Times New Roman" w:hAnsi="Times New Roman"/>
                <w:b/>
                <w:sz w:val="24"/>
                <w:szCs w:val="24"/>
              </w:rPr>
              <w:t>Граждане, признанные нуждающимися в социальном обслуживании в соответствии с Законом Калужской области от 21.12.2016 г.. № 158-ОЗ «О регулировании отдельных правоотношений в сфере предоставления социальных услуг в Калужской области», в т.</w:t>
            </w:r>
            <w:r w:rsidR="00526B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45C9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</w:p>
          <w:p w:rsidR="00800EFC" w:rsidRPr="00C97FA5" w:rsidRDefault="00631AE2" w:rsidP="00012C36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5C9">
              <w:rPr>
                <w:rFonts w:ascii="Times New Roman" w:hAnsi="Times New Roman"/>
                <w:sz w:val="24"/>
                <w:szCs w:val="24"/>
              </w:rPr>
              <w:t>1</w:t>
            </w:r>
            <w:r w:rsidR="00800EFC" w:rsidRPr="003245C9">
              <w:rPr>
                <w:rFonts w:ascii="Times New Roman" w:hAnsi="Times New Roman"/>
                <w:sz w:val="24"/>
                <w:szCs w:val="24"/>
              </w:rPr>
              <w:t>. Родителям (законным представителям) несовершеннолетних детей (ребенка), в  том числе детей-инвалидов.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E29" w:rsidRPr="002D38C7" w:rsidRDefault="002C0E29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29" w:rsidRPr="002D38C7" w:rsidRDefault="002C0E29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BA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F305B" w:rsidRPr="002D38C7" w:rsidRDefault="00AF305B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BA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455B7C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Показатели, характеризующие объем и (или) качество государственной услуги:</w:t>
            </w:r>
          </w:p>
        </w:tc>
        <w:tc>
          <w:tcPr>
            <w:tcW w:w="3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BBA" w:rsidTr="00455B7C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E46C73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Показатели, характеризующие качество государственной услуги </w:t>
            </w:r>
            <w:r>
              <w:rPr>
                <w:rStyle w:val="af4"/>
                <w:rFonts w:ascii="Times New Roman" w:hAnsi="Times New Roman" w:cs="Times New Roman"/>
                <w:sz w:val="20"/>
                <w:szCs w:val="20"/>
              </w:rPr>
              <w:end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64BBA" w:rsidRPr="002D38C7" w:rsidRDefault="00F64BBA" w:rsidP="002D38C7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66" w:rsidTr="00455B7C">
        <w:trPr>
          <w:trHeight w:val="258"/>
        </w:trPr>
        <w:tc>
          <w:tcPr>
            <w:tcW w:w="1134" w:type="dxa"/>
            <w:vMerge w:val="restart"/>
            <w:vAlign w:val="center"/>
          </w:tcPr>
          <w:p w:rsidR="00AC5766" w:rsidRPr="00244AD6" w:rsidRDefault="00AC5766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AC5766" w:rsidRPr="00244AD6" w:rsidRDefault="00AC5766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C5766" w:rsidRPr="00244AD6" w:rsidRDefault="00AC5766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94" w:type="dxa"/>
            <w:gridSpan w:val="3"/>
          </w:tcPr>
          <w:p w:rsidR="00AC5766" w:rsidRPr="00244AD6" w:rsidRDefault="00AC5766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3522" w:type="dxa"/>
            <w:gridSpan w:val="4"/>
          </w:tcPr>
          <w:p w:rsidR="00AC5766" w:rsidRPr="00244AD6" w:rsidRDefault="00AC5766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AC5766" w:rsidRPr="00244AD6" w:rsidRDefault="00AC5766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значении показателя</w:t>
            </w:r>
            <w:r w:rsidR="003829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29A8"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3"/>
            </w:r>
          </w:p>
        </w:tc>
      </w:tr>
      <w:tr w:rsidR="004F0183" w:rsidTr="00D201EA">
        <w:trPr>
          <w:trHeight w:val="473"/>
        </w:trPr>
        <w:tc>
          <w:tcPr>
            <w:tcW w:w="1134" w:type="dxa"/>
            <w:vMerge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4F0183" w:rsidRDefault="004F0183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vAlign w:val="center"/>
          </w:tcPr>
          <w:p w:rsidR="004F0183" w:rsidRDefault="004F0183" w:rsidP="00AC5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4F0183" w:rsidRDefault="004F0183" w:rsidP="00AC5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</w:tcPr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161" w:type="dxa"/>
            <w:gridSpan w:val="2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4F0183" w:rsidRDefault="004F0183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56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4F0183" w:rsidRDefault="004F0183" w:rsidP="004F0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98" w:type="dxa"/>
            <w:gridSpan w:val="2"/>
            <w:vMerge/>
          </w:tcPr>
          <w:p w:rsidR="004F0183" w:rsidRDefault="004F0183" w:rsidP="00040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183" w:rsidTr="00D201EA">
        <w:trPr>
          <w:trHeight w:val="378"/>
        </w:trPr>
        <w:tc>
          <w:tcPr>
            <w:tcW w:w="1134" w:type="dxa"/>
            <w:vMerge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F0183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4F0183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4F0183" w:rsidRPr="00244AD6" w:rsidRDefault="004F0183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9" w:type="dxa"/>
            <w:vMerge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F0183" w:rsidRPr="00244AD6" w:rsidRDefault="00F97C38" w:rsidP="00D201EA">
            <w:pPr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05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183" w:rsidTr="00D201EA">
        <w:tc>
          <w:tcPr>
            <w:tcW w:w="1134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5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1" w:type="dxa"/>
            <w:gridSpan w:val="2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6" w:type="dxa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8" w:type="dxa"/>
            <w:gridSpan w:val="2"/>
          </w:tcPr>
          <w:p w:rsidR="004F0183" w:rsidRPr="00244AD6" w:rsidRDefault="004F018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A2273" w:rsidTr="00D201EA">
        <w:tc>
          <w:tcPr>
            <w:tcW w:w="1134" w:type="dxa"/>
            <w:vMerge w:val="restart"/>
          </w:tcPr>
          <w:p w:rsidR="009A2273" w:rsidRPr="003A390A" w:rsidRDefault="003A390A" w:rsidP="00A86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923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9A2273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Очно</w:t>
            </w: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получателей социальных услуг,</w:t>
            </w:r>
            <w:r w:rsidR="00E90E01"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получающих </w:t>
            </w:r>
            <w:r w:rsidR="00E90E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социальные услуги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общего числа получателей социальных услуг, находящихся на социальном обслуживании в организации</w:t>
            </w:r>
          </w:p>
          <w:p w:rsidR="00081713" w:rsidRDefault="0008171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gridSpan w:val="2"/>
          </w:tcPr>
          <w:p w:rsidR="009A2273" w:rsidRPr="008D71B4" w:rsidRDefault="009D318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Заключенные договора с гражданами, получающими социальные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</w:t>
            </w:r>
            <w:r w:rsidR="008D71B4">
              <w:rPr>
                <w:rFonts w:ascii="Times New Roman" w:hAnsi="Times New Roman" w:cs="Times New Roman"/>
                <w:sz w:val="16"/>
                <w:szCs w:val="16"/>
              </w:rPr>
              <w:t>, и акты выполненных срочных работ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9913AB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708" w:type="dxa"/>
          </w:tcPr>
          <w:p w:rsidR="009A2273" w:rsidRDefault="009D318A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Default="009D318A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Pr="000D12E4" w:rsidRDefault="000D12E4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8" w:type="dxa"/>
            <w:gridSpan w:val="2"/>
          </w:tcPr>
          <w:p w:rsidR="009A2273" w:rsidRDefault="000D12E4" w:rsidP="000D12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Акты проверок проверяющих органов, п</w:t>
            </w:r>
            <w:r w:rsidR="009D318A">
              <w:rPr>
                <w:rFonts w:ascii="Times New Roman" w:hAnsi="Times New Roman" w:cs="Times New Roman"/>
                <w:sz w:val="16"/>
                <w:szCs w:val="16"/>
              </w:rPr>
              <w:t xml:space="preserve">редписания,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справки об устранении замечаний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9913AB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8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D12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9A2273" w:rsidRDefault="009D318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Анкетирование </w:t>
            </w:r>
            <w:r w:rsidR="00EE6314">
              <w:rPr>
                <w:rFonts w:ascii="Times New Roman" w:hAnsi="Times New Roman" w:cs="Times New Roman"/>
                <w:sz w:val="16"/>
                <w:szCs w:val="16"/>
              </w:rPr>
              <w:t>граждан, получающих социальные услуги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9913AB" w:rsidRDefault="009A2273" w:rsidP="00A865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9913AB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Pr="00244AD6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620F">
              <w:rPr>
                <w:rFonts w:ascii="Times New Roman" w:hAnsi="Times New Roman" w:cs="Times New Roman"/>
                <w:sz w:val="16"/>
                <w:szCs w:val="16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8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9A2273" w:rsidRPr="00244AD6" w:rsidRDefault="0075481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Отчет об укомплектованности учреждения специалистами, оказывающими социальные услуги 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Pr="00244AD6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708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Pr="00244AD6" w:rsidRDefault="00E21A43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9A2273" w:rsidRPr="00244AD6" w:rsidRDefault="000D12E4" w:rsidP="000D12E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Анализ индивидуальных программ предоставления социальных услуг </w:t>
            </w:r>
          </w:p>
        </w:tc>
      </w:tr>
      <w:tr w:rsidR="009A2273" w:rsidTr="00D201EA">
        <w:tc>
          <w:tcPr>
            <w:tcW w:w="1134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9A2273" w:rsidRPr="00244AD6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A2273" w:rsidRDefault="009A2273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получения социальных услуг в организации</w:t>
            </w:r>
          </w:p>
        </w:tc>
        <w:tc>
          <w:tcPr>
            <w:tcW w:w="708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9A2273" w:rsidRDefault="009A2273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9A2273" w:rsidRPr="00244AD6" w:rsidRDefault="009A2273" w:rsidP="002106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6" w:type="dxa"/>
          </w:tcPr>
          <w:p w:rsidR="009A2273" w:rsidRPr="00244AD6" w:rsidRDefault="00CD1C27" w:rsidP="00F64B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gridSpan w:val="2"/>
          </w:tcPr>
          <w:p w:rsidR="009D318A" w:rsidRPr="00244AD6" w:rsidRDefault="00EE6314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</w:tbl>
    <w:p w:rsidR="002D38C7" w:rsidRDefault="002D38C7" w:rsidP="00455B7C">
      <w:pPr>
        <w:spacing w:after="0" w:line="240" w:lineRule="auto"/>
        <w:jc w:val="both"/>
      </w:pPr>
    </w:p>
    <w:tbl>
      <w:tblPr>
        <w:tblStyle w:val="a3"/>
        <w:tblpPr w:leftFromText="180" w:rightFromText="180" w:vertAnchor="text" w:horzAnchor="page" w:tblpX="4106" w:tblpY="305"/>
        <w:tblW w:w="0" w:type="auto"/>
        <w:tblLook w:val="04A0" w:firstRow="1" w:lastRow="0" w:firstColumn="1" w:lastColumn="0" w:noHBand="0" w:noVBand="1"/>
      </w:tblPr>
      <w:tblGrid>
        <w:gridCol w:w="1559"/>
      </w:tblGrid>
      <w:tr w:rsidR="004D5431" w:rsidTr="00673256">
        <w:trPr>
          <w:trHeight w:val="131"/>
        </w:trPr>
        <w:tc>
          <w:tcPr>
            <w:tcW w:w="1559" w:type="dxa"/>
          </w:tcPr>
          <w:p w:rsidR="004D5431" w:rsidRDefault="007A27BB" w:rsidP="00530E40">
            <w:pPr>
              <w:tabs>
                <w:tab w:val="left" w:pos="8726"/>
              </w:tabs>
              <w:jc w:val="center"/>
            </w:pPr>
            <w:r>
              <w:t xml:space="preserve">+/- </w:t>
            </w:r>
            <w:r w:rsidR="00530E40">
              <w:t>10</w:t>
            </w:r>
            <w:r>
              <w:t>%</w:t>
            </w:r>
          </w:p>
        </w:tc>
      </w:tr>
    </w:tbl>
    <w:p w:rsidR="005747E7" w:rsidRDefault="00452C94" w:rsidP="003829A8">
      <w:pPr>
        <w:tabs>
          <w:tab w:val="left" w:pos="8726"/>
        </w:tabs>
        <w:ind w:left="1134"/>
        <w:jc w:val="both"/>
      </w:pPr>
      <w:r w:rsidRPr="00452C94">
        <w:rPr>
          <w:rFonts w:ascii="Times New Roman" w:hAnsi="Times New Roman" w:cs="Times New Roman"/>
          <w:sz w:val="20"/>
          <w:szCs w:val="20"/>
        </w:rPr>
        <w:t>допустимые  (возможные)  отклонения  от установленных  показателей  качества  государственной  услуги,  в пределах  которых  государственное</w:t>
      </w:r>
      <w:r w:rsidR="005747E7">
        <w:rPr>
          <w:rFonts w:ascii="Times New Roman" w:hAnsi="Times New Roman" w:cs="Times New Roman"/>
          <w:sz w:val="20"/>
          <w:szCs w:val="20"/>
        </w:rPr>
        <w:t xml:space="preserve"> задание считается выполненным (процентов) </w:t>
      </w: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Показатели, характеризующие объем государственной услуги:</w:t>
      </w:r>
    </w:p>
    <w:p w:rsid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30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425"/>
        <w:gridCol w:w="962"/>
        <w:gridCol w:w="851"/>
        <w:gridCol w:w="850"/>
        <w:gridCol w:w="992"/>
        <w:gridCol w:w="851"/>
        <w:gridCol w:w="850"/>
        <w:gridCol w:w="1306"/>
      </w:tblGrid>
      <w:tr w:rsidR="00FD352B" w:rsidTr="008D71B4">
        <w:tc>
          <w:tcPr>
            <w:tcW w:w="993" w:type="dxa"/>
            <w:vMerge w:val="restart"/>
            <w:vAlign w:val="center"/>
          </w:tcPr>
          <w:p w:rsidR="00126286" w:rsidRDefault="00126286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984" w:type="dxa"/>
            <w:gridSpan w:val="3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государственной услуги</w:t>
            </w:r>
          </w:p>
        </w:tc>
        <w:tc>
          <w:tcPr>
            <w:tcW w:w="2663" w:type="dxa"/>
            <w:gridSpan w:val="3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</w:t>
            </w:r>
          </w:p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693" w:type="dxa"/>
            <w:gridSpan w:val="3"/>
            <w:vAlign w:val="center"/>
          </w:tcPr>
          <w:p w:rsid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86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</w:t>
            </w:r>
          </w:p>
          <w:p w:rsidR="00126286" w:rsidRPr="00126286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86"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  <w:tc>
          <w:tcPr>
            <w:tcW w:w="1306" w:type="dxa"/>
            <w:vMerge w:val="restart"/>
            <w:vAlign w:val="center"/>
          </w:tcPr>
          <w:p w:rsidR="00126286" w:rsidRDefault="00126286" w:rsidP="00FD352B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>
              <w:rPr>
                <w:rStyle w:val="af4"/>
                <w:rFonts w:ascii="Times New Roman" w:hAnsi="Times New Roman" w:cs="Times New Roman"/>
                <w:sz w:val="16"/>
                <w:szCs w:val="16"/>
              </w:rPr>
              <w:endnoteReference w:id="4"/>
            </w:r>
          </w:p>
        </w:tc>
      </w:tr>
      <w:tr w:rsidR="00FD352B" w:rsidTr="008D71B4">
        <w:tc>
          <w:tcPr>
            <w:tcW w:w="993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FD352B" w:rsidRDefault="00FD352B" w:rsidP="00FD352B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FD352B" w:rsidRDefault="00FD352B" w:rsidP="00FD352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2" w:type="dxa"/>
            <w:vMerge w:val="restart"/>
            <w:vAlign w:val="center"/>
          </w:tcPr>
          <w:p w:rsidR="00FD352B" w:rsidRDefault="00FD352B" w:rsidP="00FD352B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(очередной финансовый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851" w:type="dxa"/>
            <w:vMerge w:val="restart"/>
            <w:vAlign w:val="center"/>
          </w:tcPr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FD352B" w:rsidRP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(1-й год планового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vAlign w:val="center"/>
          </w:tcPr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BC54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D352B" w:rsidRP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(2-й год планового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vAlign w:val="center"/>
          </w:tcPr>
          <w:p w:rsidR="00FD352B" w:rsidRDefault="00FD352B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(очередной финансовый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851" w:type="dxa"/>
            <w:vMerge w:val="restart"/>
            <w:vAlign w:val="center"/>
          </w:tcPr>
          <w:p w:rsidR="00FD352B" w:rsidRDefault="00D71946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D352B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(1-й год планового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vAlign w:val="center"/>
          </w:tcPr>
          <w:p w:rsidR="00FD352B" w:rsidRDefault="00BC543D" w:rsidP="00FD35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D352B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FD352B" w:rsidRDefault="00FD352B" w:rsidP="00FD352B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(2-й год планового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1306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D352B" w:rsidTr="008D71B4">
        <w:trPr>
          <w:trHeight w:val="470"/>
        </w:trPr>
        <w:tc>
          <w:tcPr>
            <w:tcW w:w="993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D352B" w:rsidRDefault="00FD352B" w:rsidP="00FD352B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FD352B" w:rsidRDefault="00FD352B" w:rsidP="00FD352B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2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FD352B" w:rsidRDefault="00FD352B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FD352B" w:rsidTr="008D71B4">
        <w:tc>
          <w:tcPr>
            <w:tcW w:w="993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2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06" w:type="dxa"/>
            <w:vAlign w:val="center"/>
          </w:tcPr>
          <w:p w:rsidR="003829A8" w:rsidRPr="00FD352B" w:rsidRDefault="00126286" w:rsidP="00126286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D352B" w:rsidTr="008D71B4">
        <w:tc>
          <w:tcPr>
            <w:tcW w:w="993" w:type="dxa"/>
          </w:tcPr>
          <w:p w:rsidR="003A390A" w:rsidRPr="003A390A" w:rsidRDefault="00D9238C" w:rsidP="003A39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="003A390A"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3200О.99.0.АЭ10АА00000</w:t>
            </w:r>
          </w:p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829A8" w:rsidRPr="00E72A5F" w:rsidRDefault="00E72A5F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3829A8" w:rsidRDefault="003829A8" w:rsidP="003829A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829A8" w:rsidRPr="00967C4E" w:rsidRDefault="00F30089" w:rsidP="001163A5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967C4E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r w:rsidR="001163A5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r w:rsidR="009A22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163A5">
              <w:rPr>
                <w:rFonts w:ascii="Times New Roman" w:hAnsi="Times New Roman" w:cs="Times New Roman"/>
                <w:sz w:val="16"/>
                <w:szCs w:val="16"/>
              </w:rPr>
              <w:t xml:space="preserve"> получивших социальные услуги</w:t>
            </w:r>
          </w:p>
        </w:tc>
        <w:tc>
          <w:tcPr>
            <w:tcW w:w="709" w:type="dxa"/>
          </w:tcPr>
          <w:p w:rsidR="003829A8" w:rsidRPr="00846093" w:rsidRDefault="00F30089" w:rsidP="00846093">
            <w:pPr>
              <w:pStyle w:val="af2"/>
              <w:ind w:right="-108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6093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9A2273" w:rsidRPr="00846093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425" w:type="dxa"/>
          </w:tcPr>
          <w:p w:rsidR="003829A8" w:rsidRDefault="00E72A5F" w:rsidP="00EE6314">
            <w:pPr>
              <w:pStyle w:val="af2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62" w:type="dxa"/>
          </w:tcPr>
          <w:p w:rsidR="003829A8" w:rsidRPr="00E21A43" w:rsidRDefault="00495C72" w:rsidP="008110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34C">
              <w:rPr>
                <w:rFonts w:ascii="Times New Roman" w:hAnsi="Times New Roman" w:cs="Times New Roman"/>
              </w:rPr>
              <w:t>4</w:t>
            </w:r>
            <w:r w:rsidR="008110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3829A8" w:rsidRDefault="00CD1C27" w:rsidP="00811089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34C">
              <w:rPr>
                <w:rFonts w:ascii="Times New Roman" w:hAnsi="Times New Roman" w:cs="Times New Roman"/>
              </w:rPr>
              <w:t>4</w:t>
            </w:r>
            <w:r w:rsidR="008110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3829A8" w:rsidRDefault="00CD1C27" w:rsidP="00811089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334C">
              <w:rPr>
                <w:rFonts w:ascii="Times New Roman" w:hAnsi="Times New Roman" w:cs="Times New Roman"/>
              </w:rPr>
              <w:t>4</w:t>
            </w:r>
            <w:r w:rsidR="008110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</w:tcPr>
          <w:p w:rsidR="003829A8" w:rsidRDefault="00F30089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829A8" w:rsidRDefault="00F30089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829A8" w:rsidRDefault="00F30089" w:rsidP="003829A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</w:tcPr>
          <w:p w:rsidR="003829A8" w:rsidRPr="00E46C73" w:rsidRDefault="008D71B4" w:rsidP="00EE6314">
            <w:pPr>
              <w:pStyle w:val="af2"/>
              <w:ind w:right="-50" w:hanging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и акты выполненных срочных работ</w:t>
            </w:r>
          </w:p>
        </w:tc>
      </w:tr>
    </w:tbl>
    <w:p w:rsidR="003829A8" w:rsidRPr="003829A8" w:rsidRDefault="003829A8" w:rsidP="003829A8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784" w:tblpY="310"/>
        <w:tblW w:w="0" w:type="auto"/>
        <w:tblLook w:val="04A0" w:firstRow="1" w:lastRow="0" w:firstColumn="1" w:lastColumn="0" w:noHBand="0" w:noVBand="1"/>
      </w:tblPr>
      <w:tblGrid>
        <w:gridCol w:w="1559"/>
      </w:tblGrid>
      <w:tr w:rsidR="00513813" w:rsidTr="00513813">
        <w:trPr>
          <w:trHeight w:val="131"/>
        </w:trPr>
        <w:tc>
          <w:tcPr>
            <w:tcW w:w="1559" w:type="dxa"/>
          </w:tcPr>
          <w:p w:rsidR="00513813" w:rsidRPr="00131C11" w:rsidRDefault="007A27BB" w:rsidP="00513813">
            <w:pPr>
              <w:tabs>
                <w:tab w:val="left" w:pos="8726"/>
              </w:tabs>
              <w:jc w:val="both"/>
            </w:pPr>
            <w:r>
              <w:t>+/- 5%</w:t>
            </w:r>
          </w:p>
        </w:tc>
      </w:tr>
    </w:tbl>
    <w:p w:rsidR="00673256" w:rsidRPr="00673256" w:rsidRDefault="00673256" w:rsidP="00DC3D06">
      <w:pPr>
        <w:tabs>
          <w:tab w:val="left" w:pos="8726"/>
        </w:tabs>
        <w:ind w:left="1134"/>
        <w:jc w:val="both"/>
        <w:rPr>
          <w:rFonts w:ascii="Times New Roman" w:hAnsi="Times New Roman" w:cs="Times New Roman"/>
        </w:rPr>
      </w:pPr>
      <w:r w:rsidRPr="00673256">
        <w:rPr>
          <w:rFonts w:ascii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</w:t>
      </w:r>
      <w:r w:rsidR="00DC3D06" w:rsidRPr="00DC3D06">
        <w:rPr>
          <w:rFonts w:ascii="Times New Roman" w:hAnsi="Times New Roman" w:cs="Times New Roman"/>
          <w:sz w:val="20"/>
          <w:szCs w:val="20"/>
        </w:rPr>
        <w:t>выполненным</w:t>
      </w:r>
      <w:r w:rsidRPr="00673256">
        <w:rPr>
          <w:rFonts w:ascii="Times New Roman" w:hAnsi="Times New Roman" w:cs="Times New Roman"/>
          <w:sz w:val="20"/>
          <w:szCs w:val="20"/>
        </w:rPr>
        <w:t xml:space="preserve"> (процентов) </w:t>
      </w:r>
    </w:p>
    <w:p w:rsidR="00D45314" w:rsidRDefault="00D45314" w:rsidP="00D45314">
      <w:pPr>
        <w:pStyle w:val="af2"/>
        <w:ind w:left="1134"/>
        <w:rPr>
          <w:rFonts w:ascii="Times New Roman" w:hAnsi="Times New Roman" w:cs="Times New Roman"/>
        </w:rPr>
      </w:pPr>
      <w:r w:rsidRPr="00D4531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ее (его) установления:</w:t>
      </w:r>
    </w:p>
    <w:p w:rsidR="00D45314" w:rsidRDefault="00D45314" w:rsidP="00D45314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1668"/>
        <w:gridCol w:w="3048"/>
        <w:gridCol w:w="1382"/>
        <w:gridCol w:w="1134"/>
        <w:gridCol w:w="7902"/>
      </w:tblGrid>
      <w:tr w:rsidR="00D45314" w:rsidTr="00D45314">
        <w:tc>
          <w:tcPr>
            <w:tcW w:w="15134" w:type="dxa"/>
            <w:gridSpan w:val="5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D45314" w:rsidTr="00D45314">
        <w:tc>
          <w:tcPr>
            <w:tcW w:w="1668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048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82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902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45314" w:rsidTr="00D45314">
        <w:tc>
          <w:tcPr>
            <w:tcW w:w="1668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8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2" w:type="dxa"/>
            <w:vAlign w:val="center"/>
          </w:tcPr>
          <w:p w:rsidR="00D45314" w:rsidRDefault="00D45314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45314" w:rsidTr="00D45314">
        <w:tc>
          <w:tcPr>
            <w:tcW w:w="1668" w:type="dxa"/>
            <w:vAlign w:val="center"/>
          </w:tcPr>
          <w:p w:rsidR="00D45314" w:rsidRDefault="009A2273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</w:t>
            </w:r>
          </w:p>
        </w:tc>
        <w:tc>
          <w:tcPr>
            <w:tcW w:w="3048" w:type="dxa"/>
            <w:vAlign w:val="center"/>
          </w:tcPr>
          <w:p w:rsidR="00D45314" w:rsidRDefault="00A475C7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382" w:type="dxa"/>
            <w:vAlign w:val="center"/>
          </w:tcPr>
          <w:p w:rsidR="00D45314" w:rsidRDefault="001163A5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28.12.2013</w:t>
            </w:r>
          </w:p>
        </w:tc>
        <w:tc>
          <w:tcPr>
            <w:tcW w:w="1134" w:type="dxa"/>
            <w:vAlign w:val="center"/>
          </w:tcPr>
          <w:p w:rsidR="00D45314" w:rsidRDefault="001163A5" w:rsidP="00D4531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442-ФЗ</w:t>
            </w:r>
          </w:p>
        </w:tc>
        <w:tc>
          <w:tcPr>
            <w:tcW w:w="7902" w:type="dxa"/>
            <w:vAlign w:val="center"/>
          </w:tcPr>
          <w:p w:rsidR="00D45314" w:rsidRDefault="001163A5" w:rsidP="00C97FA5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основах социального обслуживания  граждан в Российской Федерации»</w:t>
            </w:r>
          </w:p>
        </w:tc>
      </w:tr>
    </w:tbl>
    <w:p w:rsidR="00D45314" w:rsidRPr="00D45314" w:rsidRDefault="00D45314" w:rsidP="00D45314">
      <w:pPr>
        <w:pStyle w:val="af2"/>
        <w:ind w:left="1134"/>
        <w:rPr>
          <w:rFonts w:ascii="Times New Roman" w:hAnsi="Times New Roman" w:cs="Times New Roman"/>
        </w:rPr>
      </w:pPr>
    </w:p>
    <w:p w:rsidR="00D45314" w:rsidRDefault="00D45314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государственной услуги</w:t>
      </w:r>
      <w:r w:rsidR="00D201EA">
        <w:rPr>
          <w:rFonts w:ascii="Times New Roman" w:hAnsi="Times New Roman" w:cs="Times New Roman"/>
        </w:rPr>
        <w:t>:</w:t>
      </w:r>
    </w:p>
    <w:p w:rsidR="00D45314" w:rsidRDefault="00D45314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нормативные правовые акты, регулирующие порядок оказания государственной услуги</w:t>
      </w:r>
      <w:r w:rsidR="00D201EA">
        <w:rPr>
          <w:rFonts w:ascii="Times New Roman" w:hAnsi="Times New Roman" w:cs="Times New Roman"/>
        </w:rPr>
        <w:t>:</w:t>
      </w:r>
    </w:p>
    <w:p w:rsidR="00595638" w:rsidRDefault="00595638" w:rsidP="00846093">
      <w:pPr>
        <w:pStyle w:val="af2"/>
        <w:ind w:left="1134"/>
        <w:jc w:val="both"/>
        <w:rPr>
          <w:rFonts w:ascii="Times New Roman" w:hAnsi="Times New Roman" w:cs="Times New Roman"/>
        </w:rPr>
      </w:pPr>
    </w:p>
    <w:p w:rsidR="00253E05" w:rsidRDefault="00595638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от 28.12.2013 г. № 442-ФЗ «Об основах социального обслуживания </w:t>
      </w:r>
      <w:r w:rsidR="001163A5">
        <w:rPr>
          <w:rFonts w:ascii="Times New Roman" w:hAnsi="Times New Roman" w:cs="Times New Roman"/>
        </w:rPr>
        <w:t xml:space="preserve"> граждан </w:t>
      </w:r>
      <w:r>
        <w:rPr>
          <w:rFonts w:ascii="Times New Roman" w:hAnsi="Times New Roman" w:cs="Times New Roman"/>
        </w:rPr>
        <w:t>в Российской Федерации</w:t>
      </w:r>
      <w:r w:rsidR="001163A5">
        <w:rPr>
          <w:rFonts w:ascii="Times New Roman" w:hAnsi="Times New Roman" w:cs="Times New Roman"/>
        </w:rPr>
        <w:t>»</w:t>
      </w:r>
    </w:p>
    <w:p w:rsidR="0021061A" w:rsidRPr="0021061A" w:rsidRDefault="0021061A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131C11">
        <w:rPr>
          <w:rFonts w:ascii="Times New Roman" w:hAnsi="Times New Roman" w:cs="Times New Roman"/>
        </w:rPr>
        <w:t xml:space="preserve"> </w:t>
      </w:r>
      <w:r w:rsidR="00C97FA5">
        <w:rPr>
          <w:rFonts w:ascii="Times New Roman" w:hAnsi="Times New Roman" w:cs="Times New Roman"/>
        </w:rPr>
        <w:t xml:space="preserve"> Правительства </w:t>
      </w:r>
      <w:r w:rsidR="00131C11">
        <w:rPr>
          <w:rFonts w:ascii="Times New Roman" w:hAnsi="Times New Roman" w:cs="Times New Roman"/>
        </w:rPr>
        <w:t xml:space="preserve">Калужской области от 15.01.2015 г. № 9 «Об утверждении </w:t>
      </w:r>
      <w:proofErr w:type="gramStart"/>
      <w:r w:rsidR="00C97FA5">
        <w:rPr>
          <w:rFonts w:ascii="Times New Roman" w:hAnsi="Times New Roman" w:cs="Times New Roman"/>
        </w:rPr>
        <w:t>регламента межведомственного взаимодействия органов государственной власти Калужской области</w:t>
      </w:r>
      <w:proofErr w:type="gramEnd"/>
      <w:r w:rsidR="00C97FA5">
        <w:rPr>
          <w:rFonts w:ascii="Times New Roman" w:hAnsi="Times New Roman" w:cs="Times New Roman"/>
        </w:rPr>
        <w:t xml:space="preserve"> в связи с реализацией полномочий Калужской области в сфере социального обслуживания граждан»</w:t>
      </w:r>
    </w:p>
    <w:p w:rsidR="00C97FA5" w:rsidRDefault="00C97FA5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по делам семьи, демографической и социальной политике Калужской области  от 26.12.2014 г. № 1601 «Об утверждении порядка предоставления социальных услуг поставщиками социальных услуг в Калужской области»</w:t>
      </w:r>
    </w:p>
    <w:p w:rsidR="00595638" w:rsidRDefault="00595638" w:rsidP="00595638">
      <w:pPr>
        <w:pStyle w:val="af2"/>
        <w:ind w:left="1134"/>
        <w:rPr>
          <w:rFonts w:ascii="Times New Roman" w:hAnsi="Times New Roman" w:cs="Times New Roman"/>
        </w:rPr>
      </w:pPr>
    </w:p>
    <w:p w:rsidR="00D45314" w:rsidRDefault="00253E05" w:rsidP="00D45314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государственной услуги:</w:t>
      </w:r>
    </w:p>
    <w:p w:rsidR="00253E05" w:rsidRDefault="00253E05" w:rsidP="00D45314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5096"/>
        <w:gridCol w:w="5091"/>
        <w:gridCol w:w="5054"/>
      </w:tblGrid>
      <w:tr w:rsidR="00253E05" w:rsidTr="00595638">
        <w:tc>
          <w:tcPr>
            <w:tcW w:w="5096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91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054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253E05" w:rsidTr="00595638">
        <w:tc>
          <w:tcPr>
            <w:tcW w:w="5096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1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4" w:type="dxa"/>
          </w:tcPr>
          <w:p w:rsidR="00253E05" w:rsidRDefault="00253E05" w:rsidP="00253E0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3E05" w:rsidTr="00595638">
        <w:tc>
          <w:tcPr>
            <w:tcW w:w="5096" w:type="dxa"/>
          </w:tcPr>
          <w:p w:rsidR="00253E05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сети интернет</w:t>
            </w:r>
          </w:p>
        </w:tc>
        <w:tc>
          <w:tcPr>
            <w:tcW w:w="5091" w:type="dxa"/>
          </w:tcPr>
          <w:p w:rsidR="00253E05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 о месте нахождения исполнителя государственной услуги, режиме работы, справочные телефоны;</w:t>
            </w:r>
          </w:p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государственных услуг, оказываемых учреждением;</w:t>
            </w:r>
          </w:p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потребители государственной услуги;</w:t>
            </w:r>
          </w:p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нормативных актов, регулирующих порядок оказания государственной услуги в учреждении</w:t>
            </w:r>
          </w:p>
        </w:tc>
        <w:tc>
          <w:tcPr>
            <w:tcW w:w="5054" w:type="dxa"/>
          </w:tcPr>
          <w:p w:rsidR="00253E05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595638" w:rsidTr="00595638">
        <w:tc>
          <w:tcPr>
            <w:tcW w:w="5096" w:type="dxa"/>
          </w:tcPr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информационных стендах</w:t>
            </w:r>
          </w:p>
        </w:tc>
        <w:tc>
          <w:tcPr>
            <w:tcW w:w="5091" w:type="dxa"/>
          </w:tcPr>
          <w:p w:rsidR="00595638" w:rsidRDefault="00595638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 о  режиме работы, справочные телефоны;</w:t>
            </w:r>
          </w:p>
          <w:p w:rsidR="00595638" w:rsidRDefault="00595638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государственных услуг, оказываемых учреждением;</w:t>
            </w:r>
          </w:p>
          <w:p w:rsidR="00595638" w:rsidRDefault="00595638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потребители государственной услуги;</w:t>
            </w:r>
          </w:p>
          <w:p w:rsidR="00595638" w:rsidRDefault="00595638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нормативных актов, регулирующих порядок оказания государственной услуги в учреждении</w:t>
            </w:r>
          </w:p>
        </w:tc>
        <w:tc>
          <w:tcPr>
            <w:tcW w:w="5054" w:type="dxa"/>
          </w:tcPr>
          <w:p w:rsidR="00595638" w:rsidRDefault="00595638" w:rsidP="00D4531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253E05" w:rsidRPr="00D45314" w:rsidRDefault="00253E05" w:rsidP="00D45314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276"/>
        <w:gridCol w:w="1276"/>
        <w:gridCol w:w="1275"/>
        <w:gridCol w:w="1419"/>
        <w:gridCol w:w="708"/>
        <w:gridCol w:w="567"/>
        <w:gridCol w:w="1205"/>
        <w:gridCol w:w="318"/>
        <w:gridCol w:w="843"/>
        <w:gridCol w:w="1156"/>
        <w:gridCol w:w="269"/>
        <w:gridCol w:w="1029"/>
      </w:tblGrid>
      <w:tr w:rsidR="00876252" w:rsidTr="00876252">
        <w:tc>
          <w:tcPr>
            <w:tcW w:w="150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933CC" w:rsidRDefault="001933CC" w:rsidP="001933CC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C7">
              <w:rPr>
                <w:rFonts w:ascii="Times New Roman" w:hAnsi="Times New Roman" w:cs="Times New Roman"/>
                <w:sz w:val="20"/>
                <w:szCs w:val="20"/>
              </w:rPr>
              <w:t>Часть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оказываемых государственных услугах </w:t>
            </w:r>
            <w:r w:rsidR="003557F0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76252" w:rsidRPr="00081713" w:rsidRDefault="00876252" w:rsidP="00876252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 </w:t>
            </w:r>
            <w:r w:rsidR="00E21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76252" w:rsidRPr="002D38C7" w:rsidRDefault="00876252" w:rsidP="001933CC">
            <w:pPr>
              <w:ind w:firstLine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4D14" w:rsidRDefault="00876252" w:rsidP="00D658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C0E2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нование государственной услуги </w:t>
            </w:r>
            <w:r w:rsidRPr="00A86572">
              <w:rPr>
                <w:rFonts w:ascii="Times New Roman" w:hAnsi="Times New Roman"/>
                <w:b/>
                <w:sz w:val="24"/>
                <w:szCs w:val="24"/>
              </w:rPr>
              <w:t xml:space="preserve">Предоставление </w:t>
            </w:r>
            <w:r w:rsidR="003C7C54" w:rsidRPr="005C58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58E6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социального обслуживания </w:t>
            </w:r>
            <w:r w:rsidR="001E3A8D">
              <w:rPr>
                <w:rFonts w:ascii="Times New Roman" w:hAnsi="Times New Roman"/>
                <w:b/>
                <w:sz w:val="24"/>
                <w:szCs w:val="24"/>
              </w:rPr>
              <w:t xml:space="preserve">в форме  </w:t>
            </w:r>
            <w:r w:rsidRPr="005C58E6">
              <w:rPr>
                <w:rFonts w:ascii="Times New Roman" w:hAnsi="Times New Roman"/>
                <w:b/>
                <w:sz w:val="24"/>
                <w:szCs w:val="24"/>
              </w:rPr>
              <w:t>на дому</w:t>
            </w:r>
          </w:p>
          <w:p w:rsidR="00D6581B" w:rsidRPr="0021061A" w:rsidRDefault="00153591" w:rsidP="00D658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социальных услуг</w:t>
            </w:r>
            <w:r w:rsidR="00314D14">
              <w:rPr>
                <w:rFonts w:ascii="Times New Roman" w:hAnsi="Times New Roman" w:cs="Times New Roman"/>
                <w:sz w:val="24"/>
                <w:szCs w:val="24"/>
              </w:rPr>
              <w:t>: Предоставление социального обслуживания в форме социального обслуживания на дому</w:t>
            </w:r>
            <w:r w:rsidR="00CB76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581B" w:rsidRPr="0021061A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оказание социально-бытовых услуг, социально-медицинских услуг, социально-психологических услуг, социально-педагогических, социально-трудовых услуг, социально-правовых услуг, 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76252" w:rsidRPr="002C0E29" w:rsidRDefault="00876252" w:rsidP="008762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5A2C" w:rsidRDefault="00876252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</w:t>
            </w:r>
          </w:p>
          <w:p w:rsidR="00876252" w:rsidRDefault="00876252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A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 w:rsidR="00A85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85A2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6252" w:rsidRDefault="00A85A2C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перечням</w:t>
            </w:r>
          </w:p>
          <w:p w:rsidR="00A85A2C" w:rsidRDefault="00A85A2C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</w:p>
          <w:p w:rsidR="00A85A2C" w:rsidRDefault="00A85A2C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876252" w:rsidRPr="002D38C7" w:rsidRDefault="00876252" w:rsidP="00876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2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252" w:rsidRPr="003A390A" w:rsidRDefault="00932F6B" w:rsidP="008110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22.0</w:t>
            </w:r>
            <w:r w:rsidR="00314D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535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14D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A390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6252" w:rsidRDefault="00876252" w:rsidP="0021061A">
            <w:pPr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Категории потребителей государственной услуги </w:t>
            </w:r>
            <w:r w:rsidRPr="00614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572">
              <w:rPr>
                <w:rFonts w:ascii="Times New Roman" w:hAnsi="Times New Roman"/>
                <w:b/>
                <w:sz w:val="24"/>
                <w:szCs w:val="24"/>
              </w:rPr>
              <w:t xml:space="preserve">Граждане, признанные нуждающимися в социальном обслуживании в соответствии со </w:t>
            </w:r>
            <w:hyperlink r:id="rId10" w:history="1">
              <w:r w:rsidRPr="0021061A">
                <w:rPr>
                  <w:rStyle w:val="af6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статьей 15</w:t>
              </w:r>
            </w:hyperlink>
            <w:r w:rsidRPr="00A86572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закона </w:t>
            </w:r>
            <w:r w:rsidR="00AF305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86572">
              <w:rPr>
                <w:rFonts w:ascii="Times New Roman" w:hAnsi="Times New Roman"/>
                <w:b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AF305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="00C97FA5">
              <w:rPr>
                <w:rFonts w:ascii="Times New Roman" w:hAnsi="Times New Roman"/>
                <w:b/>
                <w:sz w:val="24"/>
                <w:szCs w:val="24"/>
              </w:rPr>
              <w:t xml:space="preserve"> в т. ч.</w:t>
            </w:r>
            <w:proofErr w:type="gramStart"/>
            <w:r w:rsidR="00C97FA5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97FA5" w:rsidRPr="002D38C7" w:rsidRDefault="001478A9" w:rsidP="0015359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FA5" w:rsidRPr="00E21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FA5" w:rsidRPr="00E2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9524B" w:rsidRPr="00D952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Гражданин</w:t>
            </w:r>
            <w:proofErr w:type="gramEnd"/>
            <w:r w:rsidR="00D9524B" w:rsidRPr="00D9524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557F0" w:rsidRPr="00E175A0" w:rsidRDefault="003557F0" w:rsidP="00D65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6252" w:rsidRPr="002D38C7" w:rsidRDefault="00876252" w:rsidP="0087625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Показатели, характеризующие объем и (или) качество государственной услуги:</w:t>
            </w:r>
          </w:p>
        </w:tc>
        <w:tc>
          <w:tcPr>
            <w:tcW w:w="3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6252" w:rsidTr="00876252">
        <w:tc>
          <w:tcPr>
            <w:tcW w:w="1172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6252" w:rsidRDefault="00876252" w:rsidP="0087625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Показатели, характеризующие качество государственной услуги </w:t>
            </w:r>
            <w:r w:rsidR="003557F0">
              <w:rPr>
                <w:rStyle w:val="af4"/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061A" w:rsidRPr="002D38C7" w:rsidRDefault="0021061A" w:rsidP="00876252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76252" w:rsidRPr="002D38C7" w:rsidRDefault="00876252" w:rsidP="00876252">
            <w:pPr>
              <w:ind w:firstLine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C11" w:rsidTr="009D318A">
        <w:trPr>
          <w:trHeight w:val="258"/>
        </w:trPr>
        <w:tc>
          <w:tcPr>
            <w:tcW w:w="1134" w:type="dxa"/>
            <w:vMerge w:val="restart"/>
            <w:vAlign w:val="center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2694" w:type="dxa"/>
            <w:gridSpan w:val="3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государственной услуги</w:t>
            </w:r>
          </w:p>
        </w:tc>
        <w:tc>
          <w:tcPr>
            <w:tcW w:w="3522" w:type="dxa"/>
            <w:gridSpan w:val="4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государственной услуги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131C11" w:rsidRPr="00244AD6" w:rsidRDefault="00131C11" w:rsidP="003557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3557F0">
              <w:rPr>
                <w:rStyle w:val="af4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31C11" w:rsidTr="00D201EA">
        <w:trPr>
          <w:trHeight w:val="473"/>
        </w:trPr>
        <w:tc>
          <w:tcPr>
            <w:tcW w:w="1134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vAlign w:val="center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1205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161" w:type="dxa"/>
            <w:gridSpan w:val="2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156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C54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298" w:type="dxa"/>
            <w:gridSpan w:val="2"/>
            <w:vMerge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C11" w:rsidTr="00D201EA">
        <w:trPr>
          <w:trHeight w:val="378"/>
        </w:trPr>
        <w:tc>
          <w:tcPr>
            <w:tcW w:w="1134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9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205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1C11" w:rsidTr="00D201EA">
        <w:tc>
          <w:tcPr>
            <w:tcW w:w="1134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9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5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1" w:type="dxa"/>
            <w:gridSpan w:val="2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56" w:type="dxa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98" w:type="dxa"/>
            <w:gridSpan w:val="2"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31C11" w:rsidTr="00D201EA">
        <w:tc>
          <w:tcPr>
            <w:tcW w:w="1134" w:type="dxa"/>
            <w:vMerge w:val="restart"/>
          </w:tcPr>
          <w:p w:rsidR="00131C11" w:rsidRPr="00D9524B" w:rsidRDefault="00153591" w:rsidP="00793AB4">
            <w:pPr>
              <w:ind w:left="34"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880000О.99.0.АЭ26АА00000</w:t>
            </w:r>
          </w:p>
        </w:tc>
        <w:tc>
          <w:tcPr>
            <w:tcW w:w="1275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Очно</w:t>
            </w: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AF305B" w:rsidRDefault="00131C11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получателей социальных услуг,</w:t>
            </w:r>
            <w:r w:rsidR="00E90E01">
              <w:rPr>
                <w:rFonts w:ascii="Times New Roman" w:hAnsi="Times New Roman" w:cs="Times New Roman"/>
                <w:sz w:val="16"/>
                <w:szCs w:val="16"/>
              </w:rPr>
              <w:t xml:space="preserve"> получающих социальные услуги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708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131C11" w:rsidRPr="00657A17" w:rsidRDefault="00657A1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</w:tcPr>
          <w:p w:rsidR="00131C11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6" w:type="dxa"/>
          </w:tcPr>
          <w:p w:rsidR="00131C11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gridSpan w:val="2"/>
          </w:tcPr>
          <w:p w:rsidR="00131C11" w:rsidRDefault="008D71B4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и акты выполненных срочных работ</w:t>
            </w:r>
          </w:p>
        </w:tc>
      </w:tr>
      <w:tr w:rsidR="008E3BF5" w:rsidTr="00D201EA">
        <w:tc>
          <w:tcPr>
            <w:tcW w:w="1134" w:type="dxa"/>
            <w:vMerge/>
          </w:tcPr>
          <w:p w:rsidR="008E3BF5" w:rsidRDefault="008E3BF5" w:rsidP="00793AB4">
            <w:pPr>
              <w:ind w:left="34"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8E3BF5" w:rsidRDefault="008E3BF5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нарушений санитарного законодательства в отчетном году, выявленных при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проведении проверок</w:t>
            </w:r>
          </w:p>
        </w:tc>
        <w:tc>
          <w:tcPr>
            <w:tcW w:w="708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567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2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6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8" w:type="dxa"/>
            <w:gridSpan w:val="2"/>
          </w:tcPr>
          <w:p w:rsidR="008E3BF5" w:rsidRDefault="008E3BF5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Акты проверок проверяющих органов, предписания, справки об устранении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замечаний</w:t>
            </w:r>
          </w:p>
        </w:tc>
      </w:tr>
      <w:tr w:rsidR="00131C11" w:rsidTr="00D201EA">
        <w:tc>
          <w:tcPr>
            <w:tcW w:w="1134" w:type="dxa"/>
            <w:vMerge/>
          </w:tcPr>
          <w:p w:rsidR="00131C11" w:rsidRPr="009913AB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31C11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31C11" w:rsidRPr="00244AD6" w:rsidRDefault="00131C11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131C11" w:rsidRDefault="00603849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708" w:type="dxa"/>
          </w:tcPr>
          <w:p w:rsidR="00131C11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131C11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131C11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0D12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61" w:type="dxa"/>
            <w:gridSpan w:val="2"/>
          </w:tcPr>
          <w:p w:rsidR="00131C11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131C11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131C11" w:rsidRDefault="0075481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получателей социальных услуг</w:t>
            </w:r>
          </w:p>
        </w:tc>
      </w:tr>
      <w:tr w:rsidR="00603849" w:rsidTr="00D201EA">
        <w:trPr>
          <w:trHeight w:val="1472"/>
        </w:trPr>
        <w:tc>
          <w:tcPr>
            <w:tcW w:w="1134" w:type="dxa"/>
            <w:vMerge/>
          </w:tcPr>
          <w:p w:rsidR="00603849" w:rsidRPr="009913AB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603849" w:rsidRDefault="00603849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620F">
              <w:rPr>
                <w:rFonts w:ascii="Times New Roman" w:hAnsi="Times New Roman" w:cs="Times New Roman"/>
                <w:sz w:val="16"/>
                <w:szCs w:val="16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708" w:type="dxa"/>
          </w:tcPr>
          <w:p w:rsidR="00603849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603849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603849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</w:tcPr>
          <w:p w:rsidR="00603849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603849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603849" w:rsidRDefault="0075481A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об укомплектованности учреждения специалистами, оказывающими социальные услуги</w:t>
            </w:r>
          </w:p>
        </w:tc>
      </w:tr>
      <w:tr w:rsidR="008E3BF5" w:rsidTr="00D201EA">
        <w:trPr>
          <w:trHeight w:val="1472"/>
        </w:trPr>
        <w:tc>
          <w:tcPr>
            <w:tcW w:w="1134" w:type="dxa"/>
            <w:vMerge/>
          </w:tcPr>
          <w:p w:rsidR="008E3BF5" w:rsidRPr="009913AB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E3BF5" w:rsidRPr="00244AD6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Pr="00244AD6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Pr="00244AD6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E3BF5" w:rsidRPr="00244AD6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8E3BF5" w:rsidRPr="005B620F" w:rsidRDefault="008E3BF5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Доступность получения социальных услуг в организации</w:t>
            </w:r>
          </w:p>
        </w:tc>
        <w:tc>
          <w:tcPr>
            <w:tcW w:w="708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gridSpan w:val="2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6" w:type="dxa"/>
          </w:tcPr>
          <w:p w:rsidR="008E3BF5" w:rsidRDefault="008E3BF5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98" w:type="dxa"/>
            <w:gridSpan w:val="2"/>
          </w:tcPr>
          <w:p w:rsidR="008E3BF5" w:rsidRDefault="008E3BF5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Анкетирование граждан, получающих социальные услуги</w:t>
            </w:r>
          </w:p>
        </w:tc>
      </w:tr>
      <w:tr w:rsidR="00603849" w:rsidTr="00D201EA">
        <w:trPr>
          <w:trHeight w:val="1104"/>
        </w:trPr>
        <w:tc>
          <w:tcPr>
            <w:tcW w:w="1134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603849" w:rsidRPr="00244AD6" w:rsidRDefault="00603849" w:rsidP="00846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Повышение качества социальных услуг и эффективности  их оказания</w:t>
            </w:r>
          </w:p>
        </w:tc>
        <w:tc>
          <w:tcPr>
            <w:tcW w:w="708" w:type="dxa"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603849" w:rsidRPr="00244AD6" w:rsidRDefault="00603849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205" w:type="dxa"/>
          </w:tcPr>
          <w:p w:rsidR="00603849" w:rsidRPr="00244AD6" w:rsidRDefault="005C58E6" w:rsidP="00754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61" w:type="dxa"/>
            <w:gridSpan w:val="2"/>
          </w:tcPr>
          <w:p w:rsidR="00603849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156" w:type="dxa"/>
          </w:tcPr>
          <w:p w:rsidR="00603849" w:rsidRPr="00244AD6" w:rsidRDefault="00CD1C27" w:rsidP="009D3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98" w:type="dxa"/>
            <w:gridSpan w:val="2"/>
          </w:tcPr>
          <w:p w:rsidR="00603849" w:rsidRPr="00244AD6" w:rsidRDefault="000D12E4" w:rsidP="000D12E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Анализ индивидуальных программ предоставления социальных услуг</w:t>
            </w:r>
          </w:p>
        </w:tc>
      </w:tr>
    </w:tbl>
    <w:p w:rsidR="00876252" w:rsidRDefault="00876252" w:rsidP="00876252">
      <w:pPr>
        <w:spacing w:after="0" w:line="240" w:lineRule="auto"/>
        <w:jc w:val="both"/>
      </w:pPr>
    </w:p>
    <w:tbl>
      <w:tblPr>
        <w:tblStyle w:val="a3"/>
        <w:tblpPr w:leftFromText="180" w:rightFromText="180" w:vertAnchor="text" w:horzAnchor="page" w:tblpX="4106" w:tblpY="305"/>
        <w:tblW w:w="0" w:type="auto"/>
        <w:tblLook w:val="04A0" w:firstRow="1" w:lastRow="0" w:firstColumn="1" w:lastColumn="0" w:noHBand="0" w:noVBand="1"/>
      </w:tblPr>
      <w:tblGrid>
        <w:gridCol w:w="1559"/>
      </w:tblGrid>
      <w:tr w:rsidR="00876252" w:rsidTr="00876252">
        <w:trPr>
          <w:trHeight w:val="131"/>
        </w:trPr>
        <w:tc>
          <w:tcPr>
            <w:tcW w:w="1559" w:type="dxa"/>
          </w:tcPr>
          <w:p w:rsidR="00876252" w:rsidRDefault="007A27BB" w:rsidP="00530E40">
            <w:pPr>
              <w:tabs>
                <w:tab w:val="left" w:pos="8726"/>
              </w:tabs>
              <w:jc w:val="center"/>
            </w:pPr>
            <w:r>
              <w:t xml:space="preserve">+/- </w:t>
            </w:r>
            <w:r w:rsidR="00530E40">
              <w:t>10</w:t>
            </w:r>
            <w:r>
              <w:t>%</w:t>
            </w:r>
          </w:p>
        </w:tc>
      </w:tr>
    </w:tbl>
    <w:p w:rsidR="00876252" w:rsidRDefault="00876252" w:rsidP="00876252">
      <w:pPr>
        <w:tabs>
          <w:tab w:val="left" w:pos="8726"/>
        </w:tabs>
        <w:ind w:left="1134"/>
        <w:jc w:val="both"/>
      </w:pPr>
      <w:r w:rsidRPr="00452C94">
        <w:rPr>
          <w:rFonts w:ascii="Times New Roman" w:hAnsi="Times New Roman" w:cs="Times New Roman"/>
          <w:sz w:val="20"/>
          <w:szCs w:val="20"/>
        </w:rPr>
        <w:t>допустимые  (возможные)  отклонения  от установленных  показателей  качества  государственной  услуги,  в пределах  которых  государственное</w:t>
      </w:r>
      <w:r>
        <w:rPr>
          <w:rFonts w:ascii="Times New Roman" w:hAnsi="Times New Roman" w:cs="Times New Roman"/>
          <w:sz w:val="20"/>
          <w:szCs w:val="20"/>
        </w:rPr>
        <w:t xml:space="preserve"> задание считается выполненным (процентов) 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 w:rsidRPr="003829A8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Показатели, характеризующие объем государственной услуги:</w:t>
      </w:r>
    </w:p>
    <w:tbl>
      <w:tblPr>
        <w:tblStyle w:val="a3"/>
        <w:tblW w:w="15309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425"/>
        <w:gridCol w:w="962"/>
        <w:gridCol w:w="851"/>
        <w:gridCol w:w="850"/>
        <w:gridCol w:w="992"/>
        <w:gridCol w:w="851"/>
        <w:gridCol w:w="850"/>
        <w:gridCol w:w="1306"/>
      </w:tblGrid>
      <w:tr w:rsidR="00876252" w:rsidTr="008D71B4">
        <w:tc>
          <w:tcPr>
            <w:tcW w:w="993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244AD6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8" w:type="dxa"/>
            <w:gridSpan w:val="2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984" w:type="dxa"/>
            <w:gridSpan w:val="3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государственной услуги</w:t>
            </w:r>
          </w:p>
        </w:tc>
        <w:tc>
          <w:tcPr>
            <w:tcW w:w="2663" w:type="dxa"/>
            <w:gridSpan w:val="3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</w:t>
            </w:r>
          </w:p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государственной услуги</w:t>
            </w:r>
          </w:p>
        </w:tc>
        <w:tc>
          <w:tcPr>
            <w:tcW w:w="2693" w:type="dxa"/>
            <w:gridSpan w:val="3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86"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</w:t>
            </w:r>
          </w:p>
          <w:p w:rsidR="00876252" w:rsidRPr="00126286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286"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  <w:tc>
          <w:tcPr>
            <w:tcW w:w="1306" w:type="dxa"/>
            <w:vMerge w:val="restart"/>
            <w:vAlign w:val="center"/>
          </w:tcPr>
          <w:p w:rsidR="00876252" w:rsidRDefault="00876252" w:rsidP="003557F0">
            <w:pPr>
              <w:pStyle w:val="af2"/>
              <w:ind w:left="-60" w:right="-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о значении показателя </w:t>
            </w:r>
            <w:r w:rsidR="003557F0">
              <w:rPr>
                <w:rStyle w:val="af4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76252" w:rsidTr="008D71B4">
        <w:tc>
          <w:tcPr>
            <w:tcW w:w="993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ind w:left="-108" w:right="-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 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108" w:right="-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ОКЕИ</w:t>
            </w:r>
          </w:p>
        </w:tc>
        <w:tc>
          <w:tcPr>
            <w:tcW w:w="962" w:type="dxa"/>
            <w:vMerge w:val="restart"/>
            <w:vAlign w:val="center"/>
          </w:tcPr>
          <w:p w:rsidR="00876252" w:rsidRDefault="00BC543D" w:rsidP="00876252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76252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876252" w:rsidRPr="00FD352B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C54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76252" w:rsidRPr="00FD352B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0A3D9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719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16D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vAlign w:val="center"/>
          </w:tcPr>
          <w:p w:rsidR="00876252" w:rsidRDefault="00876252" w:rsidP="0087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C54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6A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876252" w:rsidRDefault="00876252" w:rsidP="00876252">
            <w:pPr>
              <w:pStyle w:val="af2"/>
              <w:ind w:left="-5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306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876252" w:rsidTr="008D71B4">
        <w:trPr>
          <w:trHeight w:val="470"/>
        </w:trPr>
        <w:tc>
          <w:tcPr>
            <w:tcW w:w="993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76252" w:rsidRDefault="00876252" w:rsidP="00876252">
            <w:pPr>
              <w:pStyle w:val="af2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876252" w:rsidRDefault="00876252" w:rsidP="00876252">
            <w:pPr>
              <w:pStyle w:val="af2"/>
              <w:ind w:left="-108" w:right="-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62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vMerge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876252" w:rsidTr="008D71B4">
        <w:tc>
          <w:tcPr>
            <w:tcW w:w="993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2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06" w:type="dxa"/>
            <w:vAlign w:val="center"/>
          </w:tcPr>
          <w:p w:rsidR="00876252" w:rsidRPr="00FD352B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352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A390A" w:rsidTr="008D71B4">
        <w:tc>
          <w:tcPr>
            <w:tcW w:w="993" w:type="dxa"/>
          </w:tcPr>
          <w:p w:rsidR="003A390A" w:rsidRPr="00D9524B" w:rsidRDefault="00153591" w:rsidP="00117341">
            <w:pPr>
              <w:ind w:left="34" w:righ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880000О.99.0.АЭ26АА00000</w:t>
            </w:r>
          </w:p>
        </w:tc>
        <w:tc>
          <w:tcPr>
            <w:tcW w:w="1134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390A" w:rsidRPr="00E72A5F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134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A390A" w:rsidRPr="00967C4E" w:rsidRDefault="003A390A" w:rsidP="00876252">
            <w:pPr>
              <w:pStyle w:val="af2"/>
              <w:rPr>
                <w:rFonts w:ascii="Times New Roman" w:hAnsi="Times New Roman" w:cs="Times New Roman"/>
                <w:sz w:val="16"/>
                <w:szCs w:val="16"/>
              </w:rPr>
            </w:pPr>
            <w:r w:rsidRPr="00967C4E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граждан, получивших социальные услуги</w:t>
            </w:r>
          </w:p>
        </w:tc>
        <w:tc>
          <w:tcPr>
            <w:tcW w:w="709" w:type="dxa"/>
          </w:tcPr>
          <w:p w:rsidR="003A390A" w:rsidRDefault="003A390A" w:rsidP="00131C11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25" w:type="dxa"/>
          </w:tcPr>
          <w:p w:rsidR="003A390A" w:rsidRDefault="003A390A" w:rsidP="00AF305B">
            <w:pPr>
              <w:pStyle w:val="af2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62" w:type="dxa"/>
          </w:tcPr>
          <w:p w:rsidR="003A390A" w:rsidRPr="005C58E6" w:rsidRDefault="00A76FFF" w:rsidP="00A76FF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</w:tcPr>
          <w:p w:rsidR="003A390A" w:rsidRDefault="00A76FFF" w:rsidP="00A76FF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3A390A" w:rsidRDefault="00A76FFF" w:rsidP="00A76FFF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390A" w:rsidRDefault="003A390A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6" w:type="dxa"/>
          </w:tcPr>
          <w:p w:rsidR="003A390A" w:rsidRPr="00E46C73" w:rsidRDefault="003A390A" w:rsidP="00AF305B">
            <w:pPr>
              <w:pStyle w:val="af2"/>
              <w:ind w:right="-192" w:hanging="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Заключенные договора с гражданами, получающими социальные услуги, и акты выполненных срочных работ</w:t>
            </w:r>
          </w:p>
        </w:tc>
      </w:tr>
    </w:tbl>
    <w:p w:rsidR="00876252" w:rsidRPr="003829A8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784" w:tblpY="310"/>
        <w:tblW w:w="0" w:type="auto"/>
        <w:tblLook w:val="04A0" w:firstRow="1" w:lastRow="0" w:firstColumn="1" w:lastColumn="0" w:noHBand="0" w:noVBand="1"/>
      </w:tblPr>
      <w:tblGrid>
        <w:gridCol w:w="1559"/>
      </w:tblGrid>
      <w:tr w:rsidR="00876252" w:rsidTr="00876252">
        <w:trPr>
          <w:trHeight w:val="131"/>
        </w:trPr>
        <w:tc>
          <w:tcPr>
            <w:tcW w:w="1559" w:type="dxa"/>
          </w:tcPr>
          <w:p w:rsidR="00876252" w:rsidRPr="00AF305B" w:rsidRDefault="007A27BB" w:rsidP="007A27BB">
            <w:pPr>
              <w:tabs>
                <w:tab w:val="left" w:pos="8726"/>
              </w:tabs>
              <w:jc w:val="both"/>
            </w:pPr>
            <w:r>
              <w:t>+/- 5%</w:t>
            </w:r>
          </w:p>
        </w:tc>
      </w:tr>
    </w:tbl>
    <w:p w:rsidR="00876252" w:rsidRPr="00673256" w:rsidRDefault="00876252" w:rsidP="00876252">
      <w:pPr>
        <w:tabs>
          <w:tab w:val="left" w:pos="8726"/>
        </w:tabs>
        <w:ind w:left="1134"/>
        <w:jc w:val="both"/>
        <w:rPr>
          <w:rFonts w:ascii="Times New Roman" w:hAnsi="Times New Roman" w:cs="Times New Roman"/>
        </w:rPr>
      </w:pPr>
      <w:proofErr w:type="gramStart"/>
      <w:r w:rsidRPr="00673256">
        <w:rPr>
          <w:rFonts w:ascii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</w:t>
      </w:r>
      <w:r w:rsidRPr="00DC3D06">
        <w:rPr>
          <w:rFonts w:ascii="Times New Roman" w:hAnsi="Times New Roman" w:cs="Times New Roman"/>
          <w:sz w:val="20"/>
          <w:szCs w:val="20"/>
        </w:rPr>
        <w:t>выполненным</w:t>
      </w:r>
      <w:r w:rsidRPr="00673256">
        <w:rPr>
          <w:rFonts w:ascii="Times New Roman" w:hAnsi="Times New Roman" w:cs="Times New Roman"/>
          <w:sz w:val="20"/>
          <w:szCs w:val="20"/>
        </w:rPr>
        <w:t xml:space="preserve"> </w:t>
      </w:r>
      <w:r w:rsidR="00A06BB1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673256">
        <w:rPr>
          <w:rFonts w:ascii="Times New Roman" w:hAnsi="Times New Roman" w:cs="Times New Roman"/>
          <w:sz w:val="20"/>
          <w:szCs w:val="20"/>
        </w:rPr>
        <w:t xml:space="preserve">(процентов) </w:t>
      </w:r>
      <w:proofErr w:type="gramEnd"/>
    </w:p>
    <w:p w:rsidR="00117341" w:rsidRDefault="00117341" w:rsidP="00876252">
      <w:pPr>
        <w:pStyle w:val="af2"/>
        <w:ind w:left="1134"/>
        <w:rPr>
          <w:rFonts w:ascii="Times New Roman" w:hAnsi="Times New Roman" w:cs="Times New Roman"/>
        </w:rPr>
      </w:pP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 w:rsidRPr="00D4531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ее (его) установления: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1668"/>
        <w:gridCol w:w="3048"/>
        <w:gridCol w:w="1382"/>
        <w:gridCol w:w="1134"/>
        <w:gridCol w:w="7902"/>
      </w:tblGrid>
      <w:tr w:rsidR="00876252" w:rsidTr="00876252">
        <w:tc>
          <w:tcPr>
            <w:tcW w:w="15134" w:type="dxa"/>
            <w:gridSpan w:val="5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76252" w:rsidTr="00876252">
        <w:tc>
          <w:tcPr>
            <w:tcW w:w="1668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048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382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902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76252" w:rsidTr="00876252">
        <w:tc>
          <w:tcPr>
            <w:tcW w:w="1668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8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02" w:type="dxa"/>
            <w:vAlign w:val="center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76252" w:rsidTr="00876252">
        <w:tc>
          <w:tcPr>
            <w:tcW w:w="1668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048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382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28.12.2013</w:t>
            </w:r>
          </w:p>
        </w:tc>
        <w:tc>
          <w:tcPr>
            <w:tcW w:w="1134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442-ФЗ</w:t>
            </w:r>
          </w:p>
        </w:tc>
        <w:tc>
          <w:tcPr>
            <w:tcW w:w="7902" w:type="dxa"/>
            <w:vAlign w:val="center"/>
          </w:tcPr>
          <w:p w:rsidR="00876252" w:rsidRDefault="00131C11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основах социального обслуживания  граждан в Российской Федерации»</w:t>
            </w:r>
          </w:p>
        </w:tc>
      </w:tr>
    </w:tbl>
    <w:p w:rsidR="00876252" w:rsidRPr="00D45314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порядок оказания государственной услуги</w:t>
      </w:r>
      <w:r w:rsidR="00D201EA">
        <w:rPr>
          <w:rFonts w:ascii="Times New Roman" w:hAnsi="Times New Roman" w:cs="Times New Roman"/>
        </w:rPr>
        <w:t>: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нормативные правовые акты, регулирующие порядок оказания государственной услуги</w:t>
      </w:r>
      <w:r w:rsidR="00D201EA">
        <w:rPr>
          <w:rFonts w:ascii="Times New Roman" w:hAnsi="Times New Roman" w:cs="Times New Roman"/>
        </w:rPr>
        <w:t>: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p w:rsidR="00876252" w:rsidRDefault="00876252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28.12.2013 г. № 442-ФЗ «Об основах социального обслуживания в Российской Федерации</w:t>
      </w:r>
    </w:p>
    <w:p w:rsidR="00C97FA5" w:rsidRPr="0021061A" w:rsidRDefault="00C97FA5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 Правительства Калужской области от 15.01.2015 г. № 9 «Об утверждении </w:t>
      </w:r>
      <w:proofErr w:type="gramStart"/>
      <w:r>
        <w:rPr>
          <w:rFonts w:ascii="Times New Roman" w:hAnsi="Times New Roman" w:cs="Times New Roman"/>
        </w:rPr>
        <w:t>регламента межведомственного взаимодействия органов государственной власти Калужской области</w:t>
      </w:r>
      <w:proofErr w:type="gramEnd"/>
      <w:r>
        <w:rPr>
          <w:rFonts w:ascii="Times New Roman" w:hAnsi="Times New Roman" w:cs="Times New Roman"/>
        </w:rPr>
        <w:t xml:space="preserve"> в связи с реализацией полномочий Калужской области в сфере социального обслуживания граждан»</w:t>
      </w:r>
    </w:p>
    <w:p w:rsidR="00C97FA5" w:rsidRDefault="00C97FA5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министерства по делам семьи, демографической и социальной политике Калужской области  от 26.12.2014 г. № 1601 «Об утверждении порядка предоставления социальных услуг поставщиками социальных услуг в Калужской области»</w:t>
      </w:r>
    </w:p>
    <w:p w:rsidR="00876252" w:rsidRDefault="00876252" w:rsidP="00846093">
      <w:pPr>
        <w:pStyle w:val="af2"/>
        <w:ind w:left="1134"/>
        <w:jc w:val="both"/>
        <w:rPr>
          <w:rFonts w:ascii="Times New Roman" w:hAnsi="Times New Roman" w:cs="Times New Roman"/>
        </w:rPr>
      </w:pP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Порядок информирования потенциальных потребителей государственной услуги:</w:t>
      </w:r>
    </w:p>
    <w:p w:rsidR="00876252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5096"/>
        <w:gridCol w:w="5091"/>
        <w:gridCol w:w="5054"/>
      </w:tblGrid>
      <w:tr w:rsidR="00876252" w:rsidTr="00876252">
        <w:tc>
          <w:tcPr>
            <w:tcW w:w="5096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91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054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76252" w:rsidTr="00876252">
        <w:tc>
          <w:tcPr>
            <w:tcW w:w="5096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1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4" w:type="dxa"/>
          </w:tcPr>
          <w:p w:rsidR="00876252" w:rsidRDefault="00876252" w:rsidP="0087625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76252" w:rsidTr="00876252">
        <w:tc>
          <w:tcPr>
            <w:tcW w:w="5096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сети интернет</w:t>
            </w:r>
          </w:p>
        </w:tc>
        <w:tc>
          <w:tcPr>
            <w:tcW w:w="5091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 о месте нахождения исполнителя государственной услуги, режиме работы, справочные телефоны;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государственных услуг, оказываемых учреждением;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потребители государственной услуги;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нормативных актов, регулирующих порядок оказания государственной услуги в учреждении</w:t>
            </w:r>
          </w:p>
        </w:tc>
        <w:tc>
          <w:tcPr>
            <w:tcW w:w="5054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876252" w:rsidTr="00876252">
        <w:tc>
          <w:tcPr>
            <w:tcW w:w="5096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информационных стендах</w:t>
            </w:r>
          </w:p>
        </w:tc>
        <w:tc>
          <w:tcPr>
            <w:tcW w:w="5091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 о  режиме работы, справочные телефоны;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государственных услуг, оказываемых учреждением;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потребители государственной услуги;</w:t>
            </w:r>
          </w:p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перечень нормативных актов, регулирующих порядок оказания государственной услуги в учреждении</w:t>
            </w:r>
          </w:p>
        </w:tc>
        <w:tc>
          <w:tcPr>
            <w:tcW w:w="5054" w:type="dxa"/>
          </w:tcPr>
          <w:p w:rsidR="00876252" w:rsidRDefault="00876252" w:rsidP="00876252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876252" w:rsidRPr="00D45314" w:rsidRDefault="00876252" w:rsidP="00876252">
      <w:pPr>
        <w:pStyle w:val="af2"/>
        <w:ind w:left="1134"/>
        <w:rPr>
          <w:rFonts w:ascii="Times New Roman" w:hAnsi="Times New Roman" w:cs="Times New Roman"/>
        </w:rPr>
      </w:pPr>
    </w:p>
    <w:p w:rsidR="001933CC" w:rsidRDefault="001933CC" w:rsidP="001933CC">
      <w:pPr>
        <w:tabs>
          <w:tab w:val="left" w:pos="8726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3557F0" w:rsidRDefault="003557F0" w:rsidP="003557F0">
      <w:pPr>
        <w:tabs>
          <w:tab w:val="left" w:pos="8726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3557F0" w:rsidRDefault="003557F0" w:rsidP="003557F0">
      <w:pPr>
        <w:tabs>
          <w:tab w:val="left" w:pos="8726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Часть 2. Прочие сведения о государственном задании </w:t>
      </w:r>
      <w:r>
        <w:rPr>
          <w:rStyle w:val="af4"/>
          <w:rFonts w:ascii="Times New Roman" w:hAnsi="Times New Roman" w:cs="Times New Roman"/>
        </w:rPr>
        <w:endnoteReference w:id="5"/>
      </w:r>
    </w:p>
    <w:p w:rsidR="003557F0" w:rsidRDefault="003557F0" w:rsidP="003557F0">
      <w:pPr>
        <w:tabs>
          <w:tab w:val="left" w:pos="8726"/>
        </w:tabs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Основания для досрочного прекращения выполнения государственного задания</w:t>
      </w:r>
      <w:r w:rsidR="008460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ликвидация или реорганизация учреждения;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исключение государственной услуги из ведомственного перечня государственных услуг (работ); 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-иные основания, предусмотренные нормативными правовыми актами Российской Федерации, Калужской области</w:t>
      </w:r>
      <w:r w:rsidR="00846093">
        <w:rPr>
          <w:rFonts w:ascii="Times New Roman" w:hAnsi="Times New Roman" w:cs="Times New Roman"/>
        </w:rPr>
        <w:t>.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Иная информация, необходимая для выполнения (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выполнением) государственного задания ___________________________________________________________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______________________________________________________________________________________________________________________________________________________3. Порядок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выполнением государственного задания</w:t>
      </w:r>
      <w:r w:rsidR="00846093">
        <w:rPr>
          <w:rFonts w:ascii="Times New Roman" w:hAnsi="Times New Roman" w:cs="Times New Roman"/>
        </w:rPr>
        <w:t>:</w:t>
      </w:r>
    </w:p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5040"/>
        <w:gridCol w:w="5091"/>
        <w:gridCol w:w="4895"/>
      </w:tblGrid>
      <w:tr w:rsidR="003557F0" w:rsidTr="00E2285A">
        <w:tc>
          <w:tcPr>
            <w:tcW w:w="5040" w:type="dxa"/>
            <w:vAlign w:val="center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091" w:type="dxa"/>
            <w:vAlign w:val="center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895" w:type="dxa"/>
            <w:vAlign w:val="center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исполнительной власти Калужской области, осуществляющие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государственного задания</w:t>
            </w:r>
          </w:p>
        </w:tc>
      </w:tr>
      <w:tr w:rsidR="003557F0" w:rsidTr="00E2285A">
        <w:tc>
          <w:tcPr>
            <w:tcW w:w="5040" w:type="dxa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1" w:type="dxa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5" w:type="dxa"/>
          </w:tcPr>
          <w:p w:rsidR="003557F0" w:rsidRDefault="003557F0" w:rsidP="00E2285A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57F0" w:rsidTr="00E2285A">
        <w:tc>
          <w:tcPr>
            <w:tcW w:w="5040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отчетов учреждения об исполнении государственного задания </w:t>
            </w:r>
          </w:p>
        </w:tc>
        <w:tc>
          <w:tcPr>
            <w:tcW w:w="5091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95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труда и социальной защиты Калужской области      </w:t>
            </w:r>
          </w:p>
        </w:tc>
      </w:tr>
      <w:tr w:rsidR="003557F0" w:rsidTr="00E2285A">
        <w:tc>
          <w:tcPr>
            <w:tcW w:w="5040" w:type="dxa"/>
          </w:tcPr>
          <w:p w:rsidR="003557F0" w:rsidRPr="00EF3454" w:rsidRDefault="003557F0" w:rsidP="00116391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 форме  проверок</w:t>
            </w:r>
          </w:p>
        </w:tc>
        <w:tc>
          <w:tcPr>
            <w:tcW w:w="5091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плану проверок; в случае поступления жалоб потребителей, требований надзорных органов</w:t>
            </w:r>
          </w:p>
        </w:tc>
        <w:tc>
          <w:tcPr>
            <w:tcW w:w="4895" w:type="dxa"/>
          </w:tcPr>
          <w:p w:rsidR="003557F0" w:rsidRDefault="003557F0" w:rsidP="00E2285A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труда и социальной защиты Калужской области</w:t>
            </w:r>
          </w:p>
        </w:tc>
      </w:tr>
    </w:tbl>
    <w:p w:rsidR="003557F0" w:rsidRDefault="003557F0" w:rsidP="003557F0">
      <w:pPr>
        <w:pStyle w:val="af2"/>
        <w:ind w:left="1134"/>
        <w:rPr>
          <w:rFonts w:ascii="Times New Roman" w:hAnsi="Times New Roman" w:cs="Times New Roman"/>
        </w:rPr>
      </w:pP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Требования к отчетности о выполнении государственного задания</w:t>
      </w:r>
      <w:r w:rsidR="008460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Периодичность представления отчетов о выполнении государственного задания  - ежеквартальная</w:t>
      </w:r>
      <w:r w:rsidR="00846093">
        <w:rPr>
          <w:rFonts w:ascii="Times New Roman" w:hAnsi="Times New Roman" w:cs="Times New Roman"/>
        </w:rPr>
        <w:t>.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Сроки представления отчетов о выполнении государственного задания </w:t>
      </w:r>
      <w:r w:rsidR="0084609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 срок до 15 числа месяца, следующего за отчетным кварталом</w:t>
      </w:r>
      <w:r w:rsidR="00846093">
        <w:rPr>
          <w:rFonts w:ascii="Times New Roman" w:hAnsi="Times New Roman" w:cs="Times New Roman"/>
        </w:rPr>
        <w:t>.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Иные требования к отчетности о выполнении государственного задания  - пояснительная записка с наличием:</w:t>
      </w:r>
    </w:p>
    <w:p w:rsidR="003557F0" w:rsidRDefault="00D201EA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557F0">
        <w:rPr>
          <w:rFonts w:ascii="Times New Roman" w:hAnsi="Times New Roman" w:cs="Times New Roman"/>
        </w:rPr>
        <w:t>.  выводов, характеризующих причины отклонения показателей объемов, утвержденных в государственном задании;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предложений о мерах, необходимых для обеспечения соблюдения утвержденных в государственном задании показателей, их корректировка</w:t>
      </w:r>
      <w:r w:rsidR="00846093">
        <w:rPr>
          <w:rFonts w:ascii="Times New Roman" w:hAnsi="Times New Roman" w:cs="Times New Roman"/>
        </w:rPr>
        <w:t>.</w:t>
      </w:r>
    </w:p>
    <w:p w:rsidR="003557F0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показатели, связанные с выполнением государственного задания</w:t>
      </w:r>
      <w:r w:rsidRPr="003557F0">
        <w:rPr>
          <w:rFonts w:ascii="Times New Roman" w:hAnsi="Times New Roman" w:cs="Times New Roman"/>
          <w:sz w:val="22"/>
          <w:vertAlign w:val="superscript"/>
        </w:rPr>
        <w:t>6</w:t>
      </w:r>
      <w:proofErr w:type="gramStart"/>
      <w:r w:rsidR="00846093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="00846093">
        <w:rPr>
          <w:rFonts w:ascii="Times New Roman" w:hAnsi="Times New Roman" w:cs="Times New Roman"/>
        </w:rPr>
        <w:t>:</w:t>
      </w:r>
      <w:proofErr w:type="gramEnd"/>
    </w:p>
    <w:p w:rsidR="00846093" w:rsidRDefault="003557F0" w:rsidP="00846093">
      <w:pPr>
        <w:pStyle w:val="af2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отдельному запросу министерства труда и социальной защиты Калужской области учреждение </w:t>
      </w:r>
      <w:proofErr w:type="gramStart"/>
      <w:r>
        <w:rPr>
          <w:rFonts w:ascii="Times New Roman" w:hAnsi="Times New Roman" w:cs="Times New Roman"/>
        </w:rPr>
        <w:t>предоставляет отчет</w:t>
      </w:r>
      <w:proofErr w:type="gramEnd"/>
      <w:r>
        <w:rPr>
          <w:rFonts w:ascii="Times New Roman" w:hAnsi="Times New Roman" w:cs="Times New Roman"/>
        </w:rPr>
        <w:t xml:space="preserve"> о фактических расходах, копии первичных документов, акты  выполненных работ и иную информацию, подтверждающую выполнение государственного задания</w:t>
      </w:r>
      <w:r w:rsidR="00846093">
        <w:rPr>
          <w:rFonts w:ascii="Times New Roman" w:hAnsi="Times New Roman" w:cs="Times New Roman"/>
        </w:rPr>
        <w:t>.</w:t>
      </w:r>
    </w:p>
    <w:sectPr w:rsidR="00846093" w:rsidSect="0039362C">
      <w:endnotePr>
        <w:numFmt w:val="decimal"/>
      </w:endnotePr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C3" w:rsidRDefault="00D508C3" w:rsidP="002D38C7">
      <w:pPr>
        <w:spacing w:after="0" w:line="240" w:lineRule="auto"/>
      </w:pPr>
      <w:r>
        <w:separator/>
      </w:r>
    </w:p>
  </w:endnote>
  <w:endnote w:type="continuationSeparator" w:id="0">
    <w:p w:rsidR="00D508C3" w:rsidRDefault="00D508C3" w:rsidP="002D38C7">
      <w:pPr>
        <w:spacing w:after="0" w:line="240" w:lineRule="auto"/>
      </w:pPr>
      <w:r>
        <w:continuationSeparator/>
      </w:r>
    </w:p>
  </w:endnote>
  <w:endnote w:id="1">
    <w:p w:rsidR="00314D14" w:rsidRPr="00E53113" w:rsidRDefault="00314D14" w:rsidP="00081713">
      <w:pPr>
        <w:pStyle w:val="af2"/>
        <w:contextualSpacing/>
        <w:rPr>
          <w:rFonts w:ascii="Times New Roman" w:hAnsi="Times New Roman" w:cs="Times New Roman"/>
        </w:rPr>
      </w:pPr>
    </w:p>
  </w:endnote>
  <w:endnote w:id="2">
    <w:p w:rsidR="00314D14" w:rsidRPr="00E53113" w:rsidRDefault="00314D14" w:rsidP="00846093">
      <w:pPr>
        <w:pStyle w:val="af2"/>
        <w:ind w:left="1134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af4"/>
        </w:rPr>
        <w:t>1</w:t>
      </w:r>
      <w:r>
        <w:t xml:space="preserve"> </w:t>
      </w:r>
      <w:r w:rsidRPr="00E53113">
        <w:rPr>
          <w:rFonts w:ascii="Times New Roman" w:hAnsi="Times New Roman" w:cs="Times New Roman"/>
        </w:rPr>
        <w:t>Формируется при установлении государственного задания на оказание государственной услуги (услуг) и работы (работ) и содержит требования к оказанию государственной услуги (услуг) раздельно по каждой из государственных услуг с указанием порядкового номера раздела.</w:t>
      </w:r>
    </w:p>
    <w:p w:rsidR="00314D14" w:rsidRDefault="00314D14" w:rsidP="00846093">
      <w:pPr>
        <w:pStyle w:val="af2"/>
        <w:ind w:left="1134" w:firstLine="567"/>
        <w:contextualSpacing/>
        <w:jc w:val="both"/>
      </w:pPr>
      <w:r>
        <w:rPr>
          <w:rStyle w:val="af4"/>
        </w:rPr>
        <w:endnoteRef/>
      </w:r>
      <w:r>
        <w:t xml:space="preserve"> </w:t>
      </w:r>
      <w:r w:rsidRPr="00F64BBA">
        <w:rPr>
          <w:rFonts w:ascii="Times New Roman" w:hAnsi="Times New Roman" w:cs="Times New Roman"/>
        </w:rPr>
        <w:t>Заполняется при установлении показателей, характеризующих качество государственной услуги, в ведомственном перечне государственных услуг и работ.</w:t>
      </w:r>
    </w:p>
    <w:p w:rsidR="00314D14" w:rsidRPr="003829A8" w:rsidRDefault="00314D14" w:rsidP="00846093">
      <w:pPr>
        <w:pStyle w:val="af2"/>
        <w:ind w:left="1134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af4"/>
        </w:rPr>
        <w:t>3</w:t>
      </w:r>
      <w:r>
        <w:t xml:space="preserve"> </w:t>
      </w:r>
      <w:r w:rsidRPr="003829A8">
        <w:rPr>
          <w:rFonts w:ascii="Times New Roman" w:hAnsi="Times New Roman" w:cs="Times New Roman"/>
        </w:rPr>
        <w:t xml:space="preserve">Указываются </w:t>
      </w:r>
      <w:r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Pr="003829A8">
        <w:rPr>
          <w:rFonts w:ascii="Times New Roman" w:hAnsi="Times New Roman" w:cs="Times New Roman"/>
        </w:rPr>
        <w:t>государственны</w:t>
      </w:r>
      <w:r>
        <w:rPr>
          <w:rFonts w:ascii="Times New Roman" w:hAnsi="Times New Roman" w:cs="Times New Roman"/>
        </w:rPr>
        <w:t>м</w:t>
      </w:r>
      <w:r w:rsidRPr="003829A8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  <w:p w:rsidR="00314D14" w:rsidRPr="003829A8" w:rsidRDefault="00314D14" w:rsidP="00846093">
      <w:pPr>
        <w:pStyle w:val="af2"/>
        <w:ind w:left="1134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af4"/>
        </w:rPr>
        <w:t>4</w:t>
      </w:r>
      <w:r>
        <w:t xml:space="preserve"> </w:t>
      </w:r>
      <w:r w:rsidRPr="003829A8">
        <w:rPr>
          <w:rFonts w:ascii="Times New Roman" w:hAnsi="Times New Roman" w:cs="Times New Roman"/>
        </w:rPr>
        <w:t xml:space="preserve">Указываются </w:t>
      </w:r>
      <w:r>
        <w:rPr>
          <w:rFonts w:ascii="Times New Roman" w:hAnsi="Times New Roman" w:cs="Times New Roman"/>
        </w:rPr>
        <w:t xml:space="preserve">документы первичного учета, установленные </w:t>
      </w:r>
      <w:r w:rsidRPr="003829A8">
        <w:rPr>
          <w:rFonts w:ascii="Times New Roman" w:hAnsi="Times New Roman" w:cs="Times New Roman"/>
        </w:rPr>
        <w:t>государственны</w:t>
      </w:r>
      <w:r>
        <w:rPr>
          <w:rFonts w:ascii="Times New Roman" w:hAnsi="Times New Roman" w:cs="Times New Roman"/>
        </w:rPr>
        <w:t>м</w:t>
      </w:r>
      <w:r w:rsidRPr="003829A8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ем или документы по форме, утвержденные государственным учреждением</w:t>
      </w:r>
      <w:r w:rsidRPr="003829A8">
        <w:rPr>
          <w:rFonts w:ascii="Times New Roman" w:hAnsi="Times New Roman" w:cs="Times New Roman"/>
        </w:rPr>
        <w:t>.</w:t>
      </w:r>
    </w:p>
    <w:p w:rsidR="00314D14" w:rsidRDefault="00314D14" w:rsidP="00846093">
      <w:pPr>
        <w:pStyle w:val="af2"/>
        <w:ind w:left="1134" w:firstLine="567"/>
        <w:contextualSpacing/>
        <w:jc w:val="both"/>
        <w:rPr>
          <w:rFonts w:ascii="Times New Roman" w:hAnsi="Times New Roman" w:cs="Times New Roman"/>
        </w:rPr>
      </w:pPr>
      <w:r>
        <w:rPr>
          <w:rStyle w:val="af4"/>
        </w:rPr>
        <w:t>5</w:t>
      </w:r>
      <w:r>
        <w:t xml:space="preserve"> </w:t>
      </w:r>
      <w:r w:rsidRPr="000A51F0">
        <w:rPr>
          <w:rFonts w:ascii="Times New Roman" w:hAnsi="Times New Roman" w:cs="Times New Roman"/>
        </w:rPr>
        <w:t>Заполняется в целом по государственному заданию.</w:t>
      </w:r>
    </w:p>
    <w:p w:rsidR="00314D14" w:rsidRDefault="00314D14" w:rsidP="00846093">
      <w:pPr>
        <w:pStyle w:val="af2"/>
        <w:ind w:left="1134" w:firstLine="567"/>
        <w:contextualSpacing/>
        <w:jc w:val="both"/>
      </w:pPr>
      <w:r w:rsidRPr="003E048B">
        <w:rPr>
          <w:rFonts w:ascii="Times New Roman" w:hAnsi="Times New Roman" w:cs="Times New Roman"/>
          <w:vertAlign w:val="superscript"/>
        </w:rPr>
        <w:t>6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A270A">
        <w:rPr>
          <w:rFonts w:ascii="Times New Roman" w:hAnsi="Times New Roman" w:cs="Times New Roman"/>
        </w:rPr>
        <w:t>В</w:t>
      </w:r>
      <w:proofErr w:type="gramEnd"/>
      <w:r w:rsidRPr="00AA270A">
        <w:rPr>
          <w:rFonts w:ascii="Times New Roman" w:hAnsi="Times New Roman" w:cs="Times New Roman"/>
        </w:rPr>
        <w:t xml:space="preserve"> числе иных показателей может быть указано допустимое (возможное) отклонение от выполнения государственного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областного бюджета, в ведении которого находятся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</w:t>
      </w:r>
      <w:proofErr w:type="gramStart"/>
      <w:r w:rsidRPr="00AA270A">
        <w:rPr>
          <w:rFonts w:ascii="Times New Roman" w:hAnsi="Times New Roman" w:cs="Times New Roman"/>
        </w:rPr>
        <w:t>выполненным</w:t>
      </w:r>
      <w:proofErr w:type="gramEnd"/>
      <w:r w:rsidRPr="00AA270A">
        <w:rPr>
          <w:rFonts w:ascii="Times New Roman" w:hAnsi="Times New Roman" w:cs="Times New Roman"/>
        </w:rPr>
        <w:t xml:space="preserve"> (в процентах). В этом случае допустимые (возможные) отклонения, предусмотренные в подпунктах 3.1 и 3.2 настоящего государственного задания, не заполняются.</w:t>
      </w:r>
    </w:p>
  </w:endnote>
  <w:endnote w:id="3">
    <w:p w:rsidR="00314D14" w:rsidRPr="003829A8" w:rsidRDefault="00314D14" w:rsidP="00081713">
      <w:pPr>
        <w:pStyle w:val="af2"/>
        <w:contextualSpacing/>
        <w:rPr>
          <w:rFonts w:ascii="Times New Roman" w:hAnsi="Times New Roman" w:cs="Times New Roman"/>
        </w:rPr>
      </w:pPr>
    </w:p>
  </w:endnote>
  <w:endnote w:id="4">
    <w:p w:rsidR="00314D14" w:rsidRPr="003829A8" w:rsidRDefault="00314D14" w:rsidP="00081713">
      <w:pPr>
        <w:pStyle w:val="af2"/>
        <w:contextualSpacing/>
        <w:rPr>
          <w:rFonts w:ascii="Times New Roman" w:hAnsi="Times New Roman" w:cs="Times New Roman"/>
        </w:rPr>
      </w:pPr>
    </w:p>
  </w:endnote>
  <w:endnote w:id="5">
    <w:p w:rsidR="00FC1C03" w:rsidRDefault="00314D14" w:rsidP="00A56BE0">
      <w:pPr>
        <w:rPr>
          <w:rFonts w:ascii="Times New Roman" w:hAnsi="Times New Roman" w:cs="Times New Roman"/>
          <w:sz w:val="24"/>
          <w:szCs w:val="24"/>
        </w:rPr>
      </w:pPr>
      <w:r w:rsidRPr="003245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6BE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</w:p>
    <w:p w:rsidR="00FC1C03" w:rsidRDefault="00FC1C03" w:rsidP="00A5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56BE0" w:rsidRDefault="00FC1C03" w:rsidP="00A5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56BE0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A56BE0" w:rsidRDefault="00A56BE0" w:rsidP="00A56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Заместитель главы Администрации города по социальным вопросам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Т.С. Попова</w:t>
      </w:r>
    </w:p>
    <w:p w:rsidR="00A56BE0" w:rsidRDefault="00A56BE0" w:rsidP="00A56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Начальник Управления социальной защиты города Обнинска                                                                                  </w:t>
      </w:r>
      <w:r w:rsidR="00A76FFF">
        <w:rPr>
          <w:rFonts w:ascii="Times New Roman" w:hAnsi="Times New Roman" w:cs="Times New Roman"/>
          <w:sz w:val="24"/>
          <w:szCs w:val="24"/>
        </w:rPr>
        <w:t>Н.В. Белякова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314D14" w:rsidRDefault="00314D14" w:rsidP="00324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14D14" w:rsidRPr="000A51F0" w:rsidRDefault="00314D14" w:rsidP="00CA3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245C9">
        <w:rPr>
          <w:rFonts w:ascii="Times New Roman" w:hAnsi="Times New Roman"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C3" w:rsidRDefault="00D508C3" w:rsidP="002D38C7">
      <w:pPr>
        <w:spacing w:after="0" w:line="240" w:lineRule="auto"/>
      </w:pPr>
      <w:r>
        <w:separator/>
      </w:r>
    </w:p>
  </w:footnote>
  <w:footnote w:type="continuationSeparator" w:id="0">
    <w:p w:rsidR="00D508C3" w:rsidRDefault="00D508C3" w:rsidP="002D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1A"/>
    <w:multiLevelType w:val="hybridMultilevel"/>
    <w:tmpl w:val="89144696"/>
    <w:lvl w:ilvl="0" w:tplc="90FA3B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EA9606D"/>
    <w:multiLevelType w:val="hybridMultilevel"/>
    <w:tmpl w:val="A4EA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600F"/>
    <w:multiLevelType w:val="hybridMultilevel"/>
    <w:tmpl w:val="CE02CB08"/>
    <w:lvl w:ilvl="0" w:tplc="7CB49C4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35408"/>
    <w:rsid w:val="00002ACD"/>
    <w:rsid w:val="000119F9"/>
    <w:rsid w:val="00012C36"/>
    <w:rsid w:val="00024F44"/>
    <w:rsid w:val="0003037A"/>
    <w:rsid w:val="00032B7B"/>
    <w:rsid w:val="000407AC"/>
    <w:rsid w:val="00061ECF"/>
    <w:rsid w:val="00076ADA"/>
    <w:rsid w:val="000770DC"/>
    <w:rsid w:val="00081713"/>
    <w:rsid w:val="00087067"/>
    <w:rsid w:val="000A3D90"/>
    <w:rsid w:val="000A51F0"/>
    <w:rsid w:val="000B5E21"/>
    <w:rsid w:val="000C436A"/>
    <w:rsid w:val="000D12E4"/>
    <w:rsid w:val="000D6F22"/>
    <w:rsid w:val="000E0D3E"/>
    <w:rsid w:val="00116391"/>
    <w:rsid w:val="001163A5"/>
    <w:rsid w:val="00117341"/>
    <w:rsid w:val="00125DFA"/>
    <w:rsid w:val="00126286"/>
    <w:rsid w:val="00126B72"/>
    <w:rsid w:val="00131C11"/>
    <w:rsid w:val="001478A9"/>
    <w:rsid w:val="00150EFF"/>
    <w:rsid w:val="00153591"/>
    <w:rsid w:val="001570EA"/>
    <w:rsid w:val="00175CE0"/>
    <w:rsid w:val="0019191C"/>
    <w:rsid w:val="001933CC"/>
    <w:rsid w:val="001A0D32"/>
    <w:rsid w:val="001A741A"/>
    <w:rsid w:val="001B6D5E"/>
    <w:rsid w:val="001C2971"/>
    <w:rsid w:val="001D529F"/>
    <w:rsid w:val="001D5E39"/>
    <w:rsid w:val="001D7667"/>
    <w:rsid w:val="001E3A8D"/>
    <w:rsid w:val="001E6CDA"/>
    <w:rsid w:val="001F53C3"/>
    <w:rsid w:val="002045C6"/>
    <w:rsid w:val="0021061A"/>
    <w:rsid w:val="00221660"/>
    <w:rsid w:val="00221CC0"/>
    <w:rsid w:val="00244AD6"/>
    <w:rsid w:val="00253E05"/>
    <w:rsid w:val="00261BC4"/>
    <w:rsid w:val="00274C47"/>
    <w:rsid w:val="002766D5"/>
    <w:rsid w:val="00280D69"/>
    <w:rsid w:val="002A44B7"/>
    <w:rsid w:val="002C0E29"/>
    <w:rsid w:val="002C29F2"/>
    <w:rsid w:val="002C4679"/>
    <w:rsid w:val="002D38C7"/>
    <w:rsid w:val="002D59CA"/>
    <w:rsid w:val="002E1DF8"/>
    <w:rsid w:val="00300F07"/>
    <w:rsid w:val="00303B36"/>
    <w:rsid w:val="00314D14"/>
    <w:rsid w:val="00315709"/>
    <w:rsid w:val="003245C9"/>
    <w:rsid w:val="00337F18"/>
    <w:rsid w:val="003505DF"/>
    <w:rsid w:val="003557F0"/>
    <w:rsid w:val="00381458"/>
    <w:rsid w:val="003829A8"/>
    <w:rsid w:val="0039362C"/>
    <w:rsid w:val="003A052F"/>
    <w:rsid w:val="003A390A"/>
    <w:rsid w:val="003C7C54"/>
    <w:rsid w:val="003E048B"/>
    <w:rsid w:val="003E400E"/>
    <w:rsid w:val="00406BC5"/>
    <w:rsid w:val="004122A9"/>
    <w:rsid w:val="00422270"/>
    <w:rsid w:val="004226C4"/>
    <w:rsid w:val="00426ACD"/>
    <w:rsid w:val="00432E13"/>
    <w:rsid w:val="00442481"/>
    <w:rsid w:val="00452C94"/>
    <w:rsid w:val="0045427B"/>
    <w:rsid w:val="00455B7C"/>
    <w:rsid w:val="00462283"/>
    <w:rsid w:val="00462476"/>
    <w:rsid w:val="00472BCD"/>
    <w:rsid w:val="004847F0"/>
    <w:rsid w:val="00495C72"/>
    <w:rsid w:val="004968A8"/>
    <w:rsid w:val="0049694F"/>
    <w:rsid w:val="004A4193"/>
    <w:rsid w:val="004B1B44"/>
    <w:rsid w:val="004B5893"/>
    <w:rsid w:val="004D5431"/>
    <w:rsid w:val="004E3AA9"/>
    <w:rsid w:val="004E4DA0"/>
    <w:rsid w:val="004F0183"/>
    <w:rsid w:val="00513813"/>
    <w:rsid w:val="00515A9A"/>
    <w:rsid w:val="00524B04"/>
    <w:rsid w:val="00526B0E"/>
    <w:rsid w:val="00530E40"/>
    <w:rsid w:val="005410C7"/>
    <w:rsid w:val="005456B3"/>
    <w:rsid w:val="00556F4C"/>
    <w:rsid w:val="00572CD5"/>
    <w:rsid w:val="005747E7"/>
    <w:rsid w:val="00595638"/>
    <w:rsid w:val="005B620F"/>
    <w:rsid w:val="005C3075"/>
    <w:rsid w:val="005C58E6"/>
    <w:rsid w:val="005D536D"/>
    <w:rsid w:val="005E39A2"/>
    <w:rsid w:val="005F33DD"/>
    <w:rsid w:val="00603849"/>
    <w:rsid w:val="00614798"/>
    <w:rsid w:val="00614C3D"/>
    <w:rsid w:val="00625A4F"/>
    <w:rsid w:val="00626AAF"/>
    <w:rsid w:val="00631AE2"/>
    <w:rsid w:val="00632F76"/>
    <w:rsid w:val="00634C54"/>
    <w:rsid w:val="00634F0D"/>
    <w:rsid w:val="006516CA"/>
    <w:rsid w:val="00657A17"/>
    <w:rsid w:val="00660DFC"/>
    <w:rsid w:val="0067052C"/>
    <w:rsid w:val="00673256"/>
    <w:rsid w:val="00673765"/>
    <w:rsid w:val="00674297"/>
    <w:rsid w:val="00691D34"/>
    <w:rsid w:val="00693311"/>
    <w:rsid w:val="006A1710"/>
    <w:rsid w:val="006A24D4"/>
    <w:rsid w:val="006A6D5B"/>
    <w:rsid w:val="006C3BD9"/>
    <w:rsid w:val="006C41FA"/>
    <w:rsid w:val="006C6CF5"/>
    <w:rsid w:val="006C7DE3"/>
    <w:rsid w:val="006E0978"/>
    <w:rsid w:val="006E1F34"/>
    <w:rsid w:val="006E4473"/>
    <w:rsid w:val="006E677B"/>
    <w:rsid w:val="006F3C85"/>
    <w:rsid w:val="0072334C"/>
    <w:rsid w:val="00735408"/>
    <w:rsid w:val="007408CE"/>
    <w:rsid w:val="0075481A"/>
    <w:rsid w:val="00754DBC"/>
    <w:rsid w:val="00757A1C"/>
    <w:rsid w:val="00762EA7"/>
    <w:rsid w:val="0077096D"/>
    <w:rsid w:val="00775B29"/>
    <w:rsid w:val="00793AB4"/>
    <w:rsid w:val="00794436"/>
    <w:rsid w:val="007A15B1"/>
    <w:rsid w:val="007A27BB"/>
    <w:rsid w:val="007B4E86"/>
    <w:rsid w:val="007C013D"/>
    <w:rsid w:val="007C0575"/>
    <w:rsid w:val="00800EFC"/>
    <w:rsid w:val="00811089"/>
    <w:rsid w:val="008244AB"/>
    <w:rsid w:val="00825048"/>
    <w:rsid w:val="00830AD6"/>
    <w:rsid w:val="00836AD8"/>
    <w:rsid w:val="008424AB"/>
    <w:rsid w:val="00846093"/>
    <w:rsid w:val="0085261D"/>
    <w:rsid w:val="00866BF7"/>
    <w:rsid w:val="00874CCE"/>
    <w:rsid w:val="00876252"/>
    <w:rsid w:val="0089312F"/>
    <w:rsid w:val="008A7D02"/>
    <w:rsid w:val="008B684D"/>
    <w:rsid w:val="008D71B4"/>
    <w:rsid w:val="008E3BF5"/>
    <w:rsid w:val="008F7EA4"/>
    <w:rsid w:val="00914704"/>
    <w:rsid w:val="009212F9"/>
    <w:rsid w:val="00932F6B"/>
    <w:rsid w:val="00933D34"/>
    <w:rsid w:val="00967C4E"/>
    <w:rsid w:val="0097172B"/>
    <w:rsid w:val="00971D33"/>
    <w:rsid w:val="00973CC4"/>
    <w:rsid w:val="00985B87"/>
    <w:rsid w:val="00990938"/>
    <w:rsid w:val="009913AB"/>
    <w:rsid w:val="00997524"/>
    <w:rsid w:val="009A2273"/>
    <w:rsid w:val="009A3148"/>
    <w:rsid w:val="009A3850"/>
    <w:rsid w:val="009B0112"/>
    <w:rsid w:val="009B13DD"/>
    <w:rsid w:val="009C4D22"/>
    <w:rsid w:val="009D0E3E"/>
    <w:rsid w:val="009D318A"/>
    <w:rsid w:val="009E1B97"/>
    <w:rsid w:val="00A06BB1"/>
    <w:rsid w:val="00A148F5"/>
    <w:rsid w:val="00A16D67"/>
    <w:rsid w:val="00A215FD"/>
    <w:rsid w:val="00A224A9"/>
    <w:rsid w:val="00A22932"/>
    <w:rsid w:val="00A45631"/>
    <w:rsid w:val="00A475C7"/>
    <w:rsid w:val="00A52FFB"/>
    <w:rsid w:val="00A5492F"/>
    <w:rsid w:val="00A56BE0"/>
    <w:rsid w:val="00A57821"/>
    <w:rsid w:val="00A66234"/>
    <w:rsid w:val="00A74243"/>
    <w:rsid w:val="00A76FFF"/>
    <w:rsid w:val="00A81ACB"/>
    <w:rsid w:val="00A83E53"/>
    <w:rsid w:val="00A8467F"/>
    <w:rsid w:val="00A85A2C"/>
    <w:rsid w:val="00A86572"/>
    <w:rsid w:val="00A94676"/>
    <w:rsid w:val="00AA270A"/>
    <w:rsid w:val="00AA731F"/>
    <w:rsid w:val="00AC5766"/>
    <w:rsid w:val="00AE2315"/>
    <w:rsid w:val="00AF305B"/>
    <w:rsid w:val="00AF30A8"/>
    <w:rsid w:val="00B03776"/>
    <w:rsid w:val="00B11B61"/>
    <w:rsid w:val="00B16DE3"/>
    <w:rsid w:val="00B24DE7"/>
    <w:rsid w:val="00B266F5"/>
    <w:rsid w:val="00B3452C"/>
    <w:rsid w:val="00B3543C"/>
    <w:rsid w:val="00B516B9"/>
    <w:rsid w:val="00B574DE"/>
    <w:rsid w:val="00B64F36"/>
    <w:rsid w:val="00BA0CFE"/>
    <w:rsid w:val="00BB3E94"/>
    <w:rsid w:val="00BC1335"/>
    <w:rsid w:val="00BC543D"/>
    <w:rsid w:val="00BE2E15"/>
    <w:rsid w:val="00BF0D84"/>
    <w:rsid w:val="00C50674"/>
    <w:rsid w:val="00C6261F"/>
    <w:rsid w:val="00C65F5C"/>
    <w:rsid w:val="00C97FA5"/>
    <w:rsid w:val="00CA014D"/>
    <w:rsid w:val="00CA30AC"/>
    <w:rsid w:val="00CA3D68"/>
    <w:rsid w:val="00CB28D6"/>
    <w:rsid w:val="00CB6D8C"/>
    <w:rsid w:val="00CB760A"/>
    <w:rsid w:val="00CB7C63"/>
    <w:rsid w:val="00CC42A0"/>
    <w:rsid w:val="00CD1686"/>
    <w:rsid w:val="00CD1C27"/>
    <w:rsid w:val="00CD59ED"/>
    <w:rsid w:val="00CE3D0A"/>
    <w:rsid w:val="00D11304"/>
    <w:rsid w:val="00D1339F"/>
    <w:rsid w:val="00D201EA"/>
    <w:rsid w:val="00D2476D"/>
    <w:rsid w:val="00D26939"/>
    <w:rsid w:val="00D34BF4"/>
    <w:rsid w:val="00D45314"/>
    <w:rsid w:val="00D508C3"/>
    <w:rsid w:val="00D510D8"/>
    <w:rsid w:val="00D649EE"/>
    <w:rsid w:val="00D6581B"/>
    <w:rsid w:val="00D71946"/>
    <w:rsid w:val="00D81CD5"/>
    <w:rsid w:val="00D84437"/>
    <w:rsid w:val="00D9238C"/>
    <w:rsid w:val="00D9524B"/>
    <w:rsid w:val="00D957D3"/>
    <w:rsid w:val="00DB2E83"/>
    <w:rsid w:val="00DC3D06"/>
    <w:rsid w:val="00DE31F1"/>
    <w:rsid w:val="00E02B9E"/>
    <w:rsid w:val="00E175A0"/>
    <w:rsid w:val="00E21A43"/>
    <w:rsid w:val="00E22756"/>
    <w:rsid w:val="00E2285A"/>
    <w:rsid w:val="00E401F7"/>
    <w:rsid w:val="00E46C73"/>
    <w:rsid w:val="00E53113"/>
    <w:rsid w:val="00E66980"/>
    <w:rsid w:val="00E7152E"/>
    <w:rsid w:val="00E72A5F"/>
    <w:rsid w:val="00E90E01"/>
    <w:rsid w:val="00E930CB"/>
    <w:rsid w:val="00E95783"/>
    <w:rsid w:val="00EA2C0F"/>
    <w:rsid w:val="00EC3528"/>
    <w:rsid w:val="00EE507F"/>
    <w:rsid w:val="00EE6314"/>
    <w:rsid w:val="00EF20F8"/>
    <w:rsid w:val="00EF3454"/>
    <w:rsid w:val="00F15BE9"/>
    <w:rsid w:val="00F30089"/>
    <w:rsid w:val="00F3201E"/>
    <w:rsid w:val="00F6206E"/>
    <w:rsid w:val="00F64BBA"/>
    <w:rsid w:val="00F84CA3"/>
    <w:rsid w:val="00F86395"/>
    <w:rsid w:val="00F95756"/>
    <w:rsid w:val="00F97C38"/>
    <w:rsid w:val="00FA153C"/>
    <w:rsid w:val="00FB20F1"/>
    <w:rsid w:val="00FC1C03"/>
    <w:rsid w:val="00FC63FE"/>
    <w:rsid w:val="00FD3320"/>
    <w:rsid w:val="00FD352B"/>
    <w:rsid w:val="00FD4F0D"/>
    <w:rsid w:val="00FD53CE"/>
    <w:rsid w:val="00FE15DE"/>
    <w:rsid w:val="00FF0670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614C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C7"/>
  </w:style>
  <w:style w:type="paragraph" w:styleId="a6">
    <w:name w:val="footer"/>
    <w:basedOn w:val="a"/>
    <w:link w:val="a7"/>
    <w:uiPriority w:val="99"/>
    <w:unhideWhenUsed/>
    <w:rsid w:val="002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8C7"/>
  </w:style>
  <w:style w:type="paragraph" w:styleId="a8">
    <w:name w:val="Balloon Text"/>
    <w:basedOn w:val="a"/>
    <w:link w:val="a9"/>
    <w:uiPriority w:val="99"/>
    <w:semiHidden/>
    <w:unhideWhenUsed/>
    <w:rsid w:val="002D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8C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8C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8C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8C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8C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8C7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5311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53113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E5311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5311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53113"/>
    <w:rPr>
      <w:vertAlign w:val="superscript"/>
    </w:rPr>
  </w:style>
  <w:style w:type="paragraph" w:styleId="af5">
    <w:name w:val="List Paragraph"/>
    <w:basedOn w:val="a"/>
    <w:uiPriority w:val="34"/>
    <w:qFormat/>
    <w:rsid w:val="002C0E29"/>
    <w:pPr>
      <w:ind w:left="720"/>
      <w:contextualSpacing/>
    </w:pPr>
  </w:style>
  <w:style w:type="character" w:styleId="af6">
    <w:name w:val="Hyperlink"/>
    <w:basedOn w:val="a0"/>
    <w:uiPriority w:val="99"/>
    <w:semiHidden/>
    <w:unhideWhenUsed/>
    <w:rsid w:val="00614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C49B646805FFA37C29C8EC3DEB7736E9350FEE5B4AB34D3E9633EA49567263F6DD0CCEBDCAD01L9K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C49B646805FFA37C29C8EC3DEB7736E9350FEE5B4AB34D3E9633EA49567263F6DD0CCEBDCAD01L9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A8EB-820C-47B6-AC49-4F029FB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Bondarev AA.</dc:creator>
  <cp:keywords/>
  <dc:description/>
  <cp:lastModifiedBy>user</cp:lastModifiedBy>
  <cp:revision>161</cp:revision>
  <cp:lastPrinted>2024-06-26T03:45:00Z</cp:lastPrinted>
  <dcterms:created xsi:type="dcterms:W3CDTF">2016-01-15T08:13:00Z</dcterms:created>
  <dcterms:modified xsi:type="dcterms:W3CDTF">2024-07-16T08:18:00Z</dcterms:modified>
</cp:coreProperties>
</file>