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62A" w:rsidRDefault="00F0662A" w:rsidP="00DF3028">
      <w:pPr>
        <w:autoSpaceDE w:val="0"/>
        <w:autoSpaceDN w:val="0"/>
        <w:adjustRightInd w:val="0"/>
        <w:spacing w:after="0" w:line="360" w:lineRule="auto"/>
        <w:ind w:firstLine="54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4</w:t>
      </w:r>
    </w:p>
    <w:p w:rsidR="00F0662A" w:rsidRDefault="0084678F" w:rsidP="00DF3028">
      <w:pPr>
        <w:autoSpaceDE w:val="0"/>
        <w:autoSpaceDN w:val="0"/>
        <w:adjustRightInd w:val="0"/>
        <w:spacing w:after="0" w:line="360" w:lineRule="auto"/>
        <w:ind w:firstLine="54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Утверждено приказом директора</w:t>
      </w:r>
    </w:p>
    <w:p w:rsidR="0084678F" w:rsidRDefault="00F0662A" w:rsidP="00DF3028">
      <w:pPr>
        <w:autoSpaceDE w:val="0"/>
        <w:autoSpaceDN w:val="0"/>
        <w:adjustRightInd w:val="0"/>
        <w:spacing w:after="0" w:line="360" w:lineRule="auto"/>
        <w:ind w:firstLine="54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ГБУ КО РЦ «Доверие»</w:t>
      </w:r>
      <w:r w:rsidR="0084678F">
        <w:rPr>
          <w:rFonts w:ascii="Times New Roman" w:hAnsi="Times New Roman"/>
          <w:sz w:val="24"/>
          <w:szCs w:val="24"/>
        </w:rPr>
        <w:t xml:space="preserve"> </w:t>
      </w:r>
    </w:p>
    <w:p w:rsidR="0084678F" w:rsidRDefault="0084678F" w:rsidP="00DF3028">
      <w:pPr>
        <w:autoSpaceDE w:val="0"/>
        <w:autoSpaceDN w:val="0"/>
        <w:adjustRightInd w:val="0"/>
        <w:spacing w:after="0" w:line="360" w:lineRule="auto"/>
        <w:ind w:firstLine="54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от </w:t>
      </w:r>
      <w:r w:rsidR="00EB6F92">
        <w:rPr>
          <w:rFonts w:ascii="Times New Roman" w:hAnsi="Times New Roman"/>
          <w:sz w:val="24"/>
          <w:szCs w:val="24"/>
        </w:rPr>
        <w:t>09.</w:t>
      </w:r>
      <w:r>
        <w:rPr>
          <w:rFonts w:ascii="Times New Roman" w:hAnsi="Times New Roman"/>
          <w:sz w:val="24"/>
          <w:szCs w:val="24"/>
        </w:rPr>
        <w:t>0</w:t>
      </w:r>
      <w:r w:rsidR="00EB6F9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.202</w:t>
      </w:r>
      <w:r w:rsidR="00EB6F92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EB6F92">
        <w:rPr>
          <w:rFonts w:ascii="Times New Roman" w:hAnsi="Times New Roman"/>
          <w:sz w:val="24"/>
          <w:szCs w:val="24"/>
        </w:rPr>
        <w:t>007/1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        </w:t>
      </w:r>
    </w:p>
    <w:p w:rsidR="0084678F" w:rsidRDefault="0084678F" w:rsidP="00942667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4678F" w:rsidRDefault="0084678F" w:rsidP="00942667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4678F" w:rsidRPr="00DF3028" w:rsidRDefault="0084678F" w:rsidP="00942667">
      <w:pPr>
        <w:autoSpaceDE w:val="0"/>
        <w:autoSpaceDN w:val="0"/>
        <w:adjustRightInd w:val="0"/>
        <w:spacing w:after="0" w:line="360" w:lineRule="auto"/>
        <w:ind w:firstLine="540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4678F" w:rsidRPr="00DF3028" w:rsidRDefault="0084678F" w:rsidP="0094266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F3028">
        <w:rPr>
          <w:rFonts w:ascii="Times New Roman" w:hAnsi="Times New Roman"/>
          <w:b/>
          <w:sz w:val="24"/>
          <w:szCs w:val="24"/>
        </w:rPr>
        <w:t>Положение</w:t>
      </w:r>
    </w:p>
    <w:p w:rsidR="0084678F" w:rsidRDefault="0084678F" w:rsidP="007A69E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F3028">
        <w:rPr>
          <w:rFonts w:ascii="Times New Roman" w:hAnsi="Times New Roman"/>
          <w:b/>
          <w:sz w:val="24"/>
          <w:szCs w:val="24"/>
        </w:rPr>
        <w:t>о порядке уничтожения персональных данных</w:t>
      </w:r>
    </w:p>
    <w:p w:rsidR="00F0662A" w:rsidRPr="00DF3028" w:rsidRDefault="00F0662A" w:rsidP="007A69E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ГБУ КО РЦ «Доверие»</w:t>
      </w:r>
    </w:p>
    <w:p w:rsidR="0084678F" w:rsidRPr="00B10DDE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10DDE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84678F" w:rsidRPr="00942667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42667">
        <w:rPr>
          <w:rFonts w:ascii="Times New Roman" w:hAnsi="Times New Roman"/>
          <w:sz w:val="24"/>
          <w:szCs w:val="24"/>
        </w:rPr>
        <w:t xml:space="preserve">1.1. </w:t>
      </w:r>
      <w:r w:rsidRPr="00DF3028">
        <w:rPr>
          <w:rFonts w:ascii="Times New Roman" w:hAnsi="Times New Roman"/>
          <w:sz w:val="24"/>
          <w:szCs w:val="24"/>
        </w:rPr>
        <w:t>Настоящее Положение о порядке уничтожения персональных данных в  ГБУ</w:t>
      </w:r>
      <w:r w:rsidR="00F0662A">
        <w:rPr>
          <w:rFonts w:ascii="Times New Roman" w:hAnsi="Times New Roman"/>
          <w:sz w:val="24"/>
          <w:szCs w:val="24"/>
        </w:rPr>
        <w:t xml:space="preserve"> КО РЦ «Доверие»</w:t>
      </w:r>
      <w:r w:rsidRPr="00DF3028">
        <w:rPr>
          <w:rFonts w:ascii="Times New Roman" w:hAnsi="Times New Roman"/>
          <w:sz w:val="24"/>
          <w:szCs w:val="24"/>
        </w:rPr>
        <w:t>, ( дале</w:t>
      </w:r>
      <w:proofErr w:type="gramStart"/>
      <w:r w:rsidRPr="00DF3028">
        <w:rPr>
          <w:rFonts w:ascii="Times New Roman" w:hAnsi="Times New Roman"/>
          <w:sz w:val="24"/>
          <w:szCs w:val="24"/>
        </w:rPr>
        <w:t>е-</w:t>
      </w:r>
      <w:proofErr w:type="gramEnd"/>
      <w:r w:rsidRPr="00DF3028">
        <w:rPr>
          <w:rFonts w:ascii="Times New Roman" w:hAnsi="Times New Roman"/>
          <w:sz w:val="24"/>
          <w:szCs w:val="24"/>
        </w:rPr>
        <w:t xml:space="preserve"> Положение) является локальным нормативным актом  государственного бюджетного учреждения </w:t>
      </w:r>
      <w:r w:rsidR="00F0662A">
        <w:rPr>
          <w:rFonts w:ascii="Times New Roman" w:hAnsi="Times New Roman"/>
          <w:sz w:val="24"/>
          <w:szCs w:val="24"/>
        </w:rPr>
        <w:t xml:space="preserve"> Калужской области «</w:t>
      </w:r>
      <w:proofErr w:type="spellStart"/>
      <w:r w:rsidR="00F0662A">
        <w:rPr>
          <w:rFonts w:ascii="Times New Roman" w:hAnsi="Times New Roman"/>
          <w:sz w:val="24"/>
          <w:szCs w:val="24"/>
        </w:rPr>
        <w:t>Обнинский</w:t>
      </w:r>
      <w:proofErr w:type="spellEnd"/>
      <w:r w:rsidR="00F0662A">
        <w:rPr>
          <w:rFonts w:ascii="Times New Roman" w:hAnsi="Times New Roman"/>
          <w:sz w:val="24"/>
          <w:szCs w:val="24"/>
        </w:rPr>
        <w:t xml:space="preserve"> реабилитационный центр для детей и подростков с ограниченными возможностями «Доверие»</w:t>
      </w:r>
      <w:r w:rsidRPr="00DF3028">
        <w:rPr>
          <w:rFonts w:ascii="Times New Roman" w:hAnsi="Times New Roman"/>
          <w:sz w:val="24"/>
          <w:szCs w:val="24"/>
        </w:rPr>
        <w:t xml:space="preserve"> ( далее Учреждение) которое устанавливает периодичность  и способы уничтожения носителей, содержащих  персональные данные  субъектов персональных данных.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 xml:space="preserve">1.2. Целью настоящего Положения является обеспечение защиты прав и свобод работников, получателей социальных услуг и иных лиц при обработке их персональных данных в Учреждении. </w:t>
      </w:r>
    </w:p>
    <w:p w:rsidR="0084678F" w:rsidRPr="00DF3028" w:rsidRDefault="0084678F" w:rsidP="00CF0FCE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 xml:space="preserve">1.3. Основные понятия, используемые в Положении: </w:t>
      </w:r>
    </w:p>
    <w:p w:rsidR="0084678F" w:rsidRPr="00DF3028" w:rsidRDefault="0084678F" w:rsidP="00CF0FCE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- субъект персональных данных – работник, получатель социальных услуг или иное лицо, к которому относятся  соответствующие персональные данные;</w:t>
      </w:r>
    </w:p>
    <w:p w:rsidR="0084678F" w:rsidRPr="00DF3028" w:rsidRDefault="0084678F" w:rsidP="00CF0FCE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 xml:space="preserve">- персональные данные – информация, сохраненная в любом формате, относящиеся к </w:t>
      </w:r>
      <w:proofErr w:type="gramStart"/>
      <w:r w:rsidRPr="00DF3028">
        <w:rPr>
          <w:rFonts w:ascii="Times New Roman" w:hAnsi="Times New Roman"/>
          <w:sz w:val="24"/>
          <w:szCs w:val="24"/>
        </w:rPr>
        <w:t>определенному</w:t>
      </w:r>
      <w:proofErr w:type="gramEnd"/>
      <w:r w:rsidRPr="00DF3028">
        <w:rPr>
          <w:rFonts w:ascii="Times New Roman" w:hAnsi="Times New Roman"/>
          <w:sz w:val="24"/>
          <w:szCs w:val="24"/>
        </w:rPr>
        <w:t xml:space="preserve"> или определяемому на основании такой информации физическому лиц</w:t>
      </w:r>
      <w:proofErr w:type="gramStart"/>
      <w:r w:rsidRPr="00DF3028">
        <w:rPr>
          <w:rFonts w:ascii="Times New Roman" w:hAnsi="Times New Roman"/>
          <w:sz w:val="24"/>
          <w:szCs w:val="24"/>
        </w:rPr>
        <w:t>у(</w:t>
      </w:r>
      <w:proofErr w:type="gramEnd"/>
      <w:r w:rsidRPr="00DF3028">
        <w:rPr>
          <w:rFonts w:ascii="Times New Roman" w:hAnsi="Times New Roman"/>
          <w:sz w:val="24"/>
          <w:szCs w:val="24"/>
        </w:rPr>
        <w:t>субъекту персональных данных), которая сама по себе или в сочетании с другой информацией, имеющейся в ГБУ</w:t>
      </w:r>
      <w:r w:rsidR="00F0662A">
        <w:rPr>
          <w:rFonts w:ascii="Times New Roman" w:hAnsi="Times New Roman"/>
          <w:sz w:val="24"/>
          <w:szCs w:val="24"/>
        </w:rPr>
        <w:t>КО РЦ «Доверие»</w:t>
      </w:r>
      <w:r w:rsidRPr="00DF3028">
        <w:rPr>
          <w:rFonts w:ascii="Times New Roman" w:hAnsi="Times New Roman"/>
          <w:sz w:val="24"/>
          <w:szCs w:val="24"/>
        </w:rPr>
        <w:t xml:space="preserve">, позволяет идентифицировать личность субъекта персональных данных; </w:t>
      </w:r>
    </w:p>
    <w:p w:rsidR="0084678F" w:rsidRPr="00DF3028" w:rsidRDefault="0084678F" w:rsidP="00CF0FCE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- обработка персональных данных – действия (операции) с персональными данными, включая сбор, систематизация, накопление, хранение, уточнение ( обновление, изменение), использование, распространение ( в том числе передачу), блокирование</w:t>
      </w:r>
      <w:proofErr w:type="gramStart"/>
      <w:r w:rsidRPr="00DF3028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DF3028">
        <w:rPr>
          <w:rFonts w:ascii="Times New Roman" w:hAnsi="Times New Roman"/>
          <w:sz w:val="24"/>
          <w:szCs w:val="24"/>
        </w:rPr>
        <w:t xml:space="preserve"> уничтожение персональных данных; </w:t>
      </w:r>
    </w:p>
    <w:p w:rsidR="0084678F" w:rsidRPr="00DF3028" w:rsidRDefault="0084678F" w:rsidP="00CF0FCE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- уничтожение персональных данных – действия</w:t>
      </w:r>
      <w:proofErr w:type="gramStart"/>
      <w:r w:rsidRPr="00DF3028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DF3028">
        <w:rPr>
          <w:rFonts w:ascii="Times New Roman" w:hAnsi="Times New Roman"/>
          <w:sz w:val="24"/>
          <w:szCs w:val="24"/>
        </w:rPr>
        <w:t xml:space="preserve"> в результате которых невозможно восстановить содержание персональных данных в информационной системе </w:t>
      </w:r>
      <w:r w:rsidRPr="00DF3028">
        <w:rPr>
          <w:rFonts w:ascii="Times New Roman" w:hAnsi="Times New Roman"/>
          <w:sz w:val="24"/>
          <w:szCs w:val="24"/>
        </w:rPr>
        <w:lastRenderedPageBreak/>
        <w:t>персональных данных или в результате которых уничтожаются материальные носители персональных данных;</w:t>
      </w:r>
    </w:p>
    <w:p w:rsidR="0084678F" w:rsidRPr="00DF3028" w:rsidRDefault="0084678F" w:rsidP="00CF0FCE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- носители персональных данных:</w:t>
      </w:r>
    </w:p>
    <w:p w:rsidR="0084678F" w:rsidRPr="00DF3028" w:rsidRDefault="0084678F" w:rsidP="00FD1432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а) электронные носители персональных данны</w:t>
      </w:r>
      <w:proofErr w:type="gramStart"/>
      <w:r w:rsidRPr="00DF3028">
        <w:rPr>
          <w:rFonts w:ascii="Times New Roman" w:hAnsi="Times New Roman"/>
          <w:sz w:val="24"/>
          <w:szCs w:val="24"/>
        </w:rPr>
        <w:t>х-</w:t>
      </w:r>
      <w:proofErr w:type="gramEnd"/>
      <w:r w:rsidRPr="00DF3028">
        <w:rPr>
          <w:rFonts w:ascii="Times New Roman" w:hAnsi="Times New Roman"/>
          <w:sz w:val="24"/>
          <w:szCs w:val="24"/>
        </w:rPr>
        <w:t xml:space="preserve"> персональные данные хранятся на дисках, </w:t>
      </w:r>
      <w:proofErr w:type="spellStart"/>
      <w:r w:rsidRPr="00DF3028">
        <w:rPr>
          <w:rFonts w:ascii="Times New Roman" w:hAnsi="Times New Roman"/>
          <w:sz w:val="24"/>
          <w:szCs w:val="24"/>
        </w:rPr>
        <w:t>флеш</w:t>
      </w:r>
      <w:proofErr w:type="spellEnd"/>
      <w:r w:rsidRPr="00DF3028">
        <w:rPr>
          <w:rFonts w:ascii="Times New Roman" w:hAnsi="Times New Roman"/>
          <w:sz w:val="24"/>
          <w:szCs w:val="24"/>
        </w:rPr>
        <w:t>-накопителях, внешних жестких дисках и др.;</w:t>
      </w:r>
    </w:p>
    <w:p w:rsidR="0084678F" w:rsidRPr="00DF3028" w:rsidRDefault="0084678F" w:rsidP="00CF0FCE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б) неэлектронные носители персональных данны</w:t>
      </w:r>
      <w:proofErr w:type="gramStart"/>
      <w:r w:rsidRPr="00DF3028">
        <w:rPr>
          <w:rFonts w:ascii="Times New Roman" w:hAnsi="Times New Roman"/>
          <w:sz w:val="24"/>
          <w:szCs w:val="24"/>
        </w:rPr>
        <w:t>х-</w:t>
      </w:r>
      <w:proofErr w:type="gramEnd"/>
      <w:r w:rsidRPr="00DF3028">
        <w:rPr>
          <w:rFonts w:ascii="Times New Roman" w:hAnsi="Times New Roman"/>
          <w:sz w:val="24"/>
          <w:szCs w:val="24"/>
        </w:rPr>
        <w:t xml:space="preserve"> персональные содержатся на бумажных носителях.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 xml:space="preserve">1.4. Настоящее положение разработано на основе Федерального закона от 27.07.2006 № 152- ФЗ « О персональных данных», приказа </w:t>
      </w:r>
      <w:proofErr w:type="spellStart"/>
      <w:r w:rsidRPr="00DF3028">
        <w:rPr>
          <w:rFonts w:ascii="Times New Roman" w:hAnsi="Times New Roman"/>
          <w:sz w:val="24"/>
          <w:szCs w:val="24"/>
        </w:rPr>
        <w:t>Роскомнадзора</w:t>
      </w:r>
      <w:proofErr w:type="spellEnd"/>
      <w:r w:rsidRPr="00DF3028">
        <w:rPr>
          <w:rFonts w:ascii="Times New Roman" w:hAnsi="Times New Roman"/>
          <w:sz w:val="24"/>
          <w:szCs w:val="24"/>
        </w:rPr>
        <w:t xml:space="preserve"> от 28.10.2022г №179 « Об утверждении требований к подтверждению уничтожения персональных данных» и других нормативных правовых актов.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1.5.Настоящее Положение обязательно для соблюдения всеми сотрудниками организации.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1.4. Настоящее Положение вступает в действие с момента утверждения его приказом руководителя организации и действует до утверждения нового Положения.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1.5. Все изменения и дополнения к настоящему Положению должны быть утверждены приказом руководителя организации.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 xml:space="preserve">1.6. </w:t>
      </w:r>
      <w:proofErr w:type="gramStart"/>
      <w:r w:rsidRPr="00DF3028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DF3028">
        <w:rPr>
          <w:rFonts w:ascii="Times New Roman" w:hAnsi="Times New Roman"/>
          <w:sz w:val="24"/>
          <w:szCs w:val="24"/>
        </w:rPr>
        <w:t xml:space="preserve"> соблюдением настоящего Положения возлагается на ответственное лицо, определяемое приказом руководителя учреждения.</w:t>
      </w:r>
    </w:p>
    <w:p w:rsidR="0084678F" w:rsidRPr="00B10DDE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4678F" w:rsidRPr="00B10DDE" w:rsidRDefault="0084678F" w:rsidP="002273A5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10DDE">
        <w:rPr>
          <w:rFonts w:ascii="Times New Roman" w:hAnsi="Times New Roman"/>
          <w:b/>
          <w:sz w:val="24"/>
          <w:szCs w:val="24"/>
        </w:rPr>
        <w:t>2. Порядок уничтожения персональных данных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2.1. Уничтожение персональных данных производится в случаях: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1) выявление неправомерной обработки персональных данных, в том числе по обращению субъекта персональных данных или его представителя либо запросу уполномоченного органа по защите прав субъектов персональных данных, если обеспечить правомерность обработки персональных данных невозможно;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2) требования субъекта персональных данных, если его персональные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3) отзыва субъектом персональных данных согласия на обработку его персональных данных, если сохранение персональных данных более не требуется для целей обработки персональных данных;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4) достижения цели обработки персональных данных или утраты необходимости в достижении этих целей;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5) истечения сроков хранения персональных данных, установленных нормативно-правовыми актами Российской Федерации;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lastRenderedPageBreak/>
        <w:t>6) признания недостоверности персональных данных или получения их незаконным путем по требованию уполномоченного органа по защите прав субъектов персональных данных;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7) в иных установленных законодательством случаях.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 xml:space="preserve">2.2. </w:t>
      </w:r>
      <w:proofErr w:type="gramStart"/>
      <w:r w:rsidRPr="00DF3028">
        <w:rPr>
          <w:rFonts w:ascii="Times New Roman" w:hAnsi="Times New Roman"/>
          <w:sz w:val="24"/>
          <w:szCs w:val="24"/>
        </w:rPr>
        <w:t>В ГБУ</w:t>
      </w:r>
      <w:r w:rsidR="00F0662A">
        <w:rPr>
          <w:rFonts w:ascii="Times New Roman" w:hAnsi="Times New Roman"/>
          <w:sz w:val="24"/>
          <w:szCs w:val="24"/>
        </w:rPr>
        <w:t xml:space="preserve"> КО РЦ «Доверие»</w:t>
      </w:r>
      <w:r w:rsidRPr="00DF3028">
        <w:rPr>
          <w:rFonts w:ascii="Times New Roman" w:hAnsi="Times New Roman"/>
          <w:sz w:val="24"/>
          <w:szCs w:val="24"/>
        </w:rPr>
        <w:t xml:space="preserve"> приказом директора создается комиссия по уничтожению персональных данных (Далее комиссия», в полномочия которой входит: </w:t>
      </w:r>
      <w:proofErr w:type="gramEnd"/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- производить отбор бумажных и машиночитаемых носителей персональных данных, подлежащих уничтожению, с указаний оснований для уничтожения;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- обрабатывать запросы от государственных органов и субъектов персональных данных по поводу уничтожения персональных данных;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- производить уничтожение персональных данных;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2.3 Сроки уничтожения персональных данных различаются в зависимости от оснований, а именно: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- в срок, не превышающий 7 рабочих дней со дня представления субъектом персональных данных или его представителем сведений, подтверждающих, что такие персональные данные являются незаконно полученными или не являются необходимыми для заявленной цели обработки;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 xml:space="preserve">- в срок, не превышающий 10 рабочих дней </w:t>
      </w:r>
      <w:proofErr w:type="gramStart"/>
      <w:r w:rsidRPr="00DF3028">
        <w:rPr>
          <w:rFonts w:ascii="Times New Roman" w:hAnsi="Times New Roman"/>
          <w:sz w:val="24"/>
          <w:szCs w:val="24"/>
        </w:rPr>
        <w:t>с даты выявления</w:t>
      </w:r>
      <w:proofErr w:type="gramEnd"/>
      <w:r w:rsidRPr="00DF3028">
        <w:rPr>
          <w:rFonts w:ascii="Times New Roman" w:hAnsi="Times New Roman"/>
          <w:sz w:val="24"/>
          <w:szCs w:val="24"/>
        </w:rPr>
        <w:t xml:space="preserve"> неправомерной обработки персональных данных, если невозможно обеспечить ее правомерность;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 xml:space="preserve">- в </w:t>
      </w:r>
      <w:proofErr w:type="gramStart"/>
      <w:r w:rsidRPr="00DF3028">
        <w:rPr>
          <w:rFonts w:ascii="Times New Roman" w:hAnsi="Times New Roman"/>
          <w:sz w:val="24"/>
          <w:szCs w:val="24"/>
        </w:rPr>
        <w:t>срок</w:t>
      </w:r>
      <w:proofErr w:type="gramEnd"/>
      <w:r w:rsidRPr="00DF3028">
        <w:rPr>
          <w:rFonts w:ascii="Times New Roman" w:hAnsi="Times New Roman"/>
          <w:sz w:val="24"/>
          <w:szCs w:val="24"/>
        </w:rPr>
        <w:t xml:space="preserve"> не превышающий 30 дней с даты достижения цели обработки персональных данных, а также при отзыве субъектом персональных данных согласия на обработку его персональных данных, если их сохранение более не требуется для целей обработки персональных данных.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2.4.Комиссия производит отбор носителей персональных данных, подлежащих уничтожению, с указанием оснований для уничтожения и принимает решение об уничтожении персональных данных.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2.5. Если обработка персональных данных осуществляется без использования средств автоматизации, документом, подтверждающим уничтожение персональных данных, является акт об уничтожении персональных данных на бумажных носителях (Приложение №1).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 xml:space="preserve">Если обработка персональных данных осуществляется с использованием средств автоматизации, документами, подтверждающими уничтожение персональных данных, являются:  </w:t>
      </w:r>
    </w:p>
    <w:p w:rsidR="0084678F" w:rsidRPr="00DF3028" w:rsidRDefault="0084678F" w:rsidP="00942667">
      <w:pPr>
        <w:pBdr>
          <w:top w:val="single" w:sz="6" w:space="0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 xml:space="preserve">- акт об уничтожении персональных данных на электронных носителях </w:t>
      </w:r>
      <w:proofErr w:type="gramStart"/>
      <w:r w:rsidRPr="00DF3028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DF3028">
        <w:rPr>
          <w:rFonts w:ascii="Times New Roman" w:hAnsi="Times New Roman"/>
          <w:sz w:val="24"/>
          <w:szCs w:val="24"/>
        </w:rPr>
        <w:t xml:space="preserve">Приложение №2) </w:t>
      </w:r>
    </w:p>
    <w:p w:rsidR="0084678F" w:rsidRPr="00DF3028" w:rsidRDefault="0084678F" w:rsidP="00216EEB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- выгрузка из журнала регистрации событий в информационной системе персональных данных,</w:t>
      </w:r>
    </w:p>
    <w:p w:rsidR="0084678F" w:rsidRPr="00DF3028" w:rsidRDefault="0084678F" w:rsidP="00216EEB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Выгрузка из журнала должна содержать:</w:t>
      </w:r>
    </w:p>
    <w:p w:rsidR="0084678F" w:rsidRPr="00DF3028" w:rsidRDefault="0084678F" w:rsidP="00216EEB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lastRenderedPageBreak/>
        <w:t>- фамилию, имя, отчество субъект или иную информацию</w:t>
      </w:r>
      <w:proofErr w:type="gramStart"/>
      <w:r w:rsidRPr="00DF3028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DF3028">
        <w:rPr>
          <w:rFonts w:ascii="Times New Roman" w:hAnsi="Times New Roman"/>
          <w:sz w:val="24"/>
          <w:szCs w:val="24"/>
        </w:rPr>
        <w:t xml:space="preserve"> относящуюся к определенному физическому лицу, чьи персональные данные были уничтожены;</w:t>
      </w:r>
    </w:p>
    <w:p w:rsidR="0084678F" w:rsidRPr="00DF3028" w:rsidRDefault="0084678F" w:rsidP="00216EEB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- перечень категорий уничтоженных персональных данных субъекта персональных данных;</w:t>
      </w:r>
    </w:p>
    <w:p w:rsidR="0084678F" w:rsidRPr="00DF3028" w:rsidRDefault="0084678F" w:rsidP="00216EEB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- наименование информационной системы персональных данных,  из которых были уничтожены данные, из которых были уничтожены персональные данные субъекта персональных данных</w:t>
      </w:r>
      <w:proofErr w:type="gramStart"/>
      <w:r w:rsidRPr="00DF3028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DF3028">
        <w:rPr>
          <w:rFonts w:ascii="Times New Roman" w:hAnsi="Times New Roman"/>
          <w:sz w:val="24"/>
          <w:szCs w:val="24"/>
        </w:rPr>
        <w:t xml:space="preserve"> </w:t>
      </w:r>
    </w:p>
    <w:p w:rsidR="0084678F" w:rsidRPr="00DF3028" w:rsidRDefault="0084678F" w:rsidP="00216EEB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- причину уничтожения персональных данных;</w:t>
      </w:r>
    </w:p>
    <w:p w:rsidR="0084678F" w:rsidRPr="00DF3028" w:rsidRDefault="0084678F" w:rsidP="00216EEB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- дату уничтожения персональных субъекта персональных данных.</w:t>
      </w:r>
    </w:p>
    <w:p w:rsidR="0084678F" w:rsidRPr="00DF3028" w:rsidRDefault="0084678F" w:rsidP="00216EEB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 xml:space="preserve">Если выгрузка из журнала не позволяет указать отдельные сведения, недостающие  сведения вносятся в акт об уничтожении персональных данных на электронных носителях. </w:t>
      </w:r>
    </w:p>
    <w:p w:rsidR="0084678F" w:rsidRPr="00DF3028" w:rsidRDefault="0084678F" w:rsidP="00537AF8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4678F" w:rsidRPr="00DF3028" w:rsidRDefault="0084678F" w:rsidP="00537AF8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 xml:space="preserve">2.6. Уничтожение носителей, содержащих персональные данные, осуществляется в следующем порядке: - уничтожение персональных данных, содержащихся на бумажных носителях, осуществляется путем измельчения на мелкие части, исключающие возможность  последующего восстановления информации. </w:t>
      </w:r>
    </w:p>
    <w:p w:rsidR="0084678F" w:rsidRPr="00DF3028" w:rsidRDefault="0084678F" w:rsidP="00537AF8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Измельчение осуществляется с использованием шредера (бумагорезательной машины);</w:t>
      </w:r>
    </w:p>
    <w:p w:rsidR="0084678F" w:rsidRPr="00DF3028" w:rsidRDefault="0084678F" w:rsidP="00537AF8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 xml:space="preserve"> - уничтожение персональных данных на электронных носителях производится путем механического нарушения целостности носителя, не позволяющего произвести считывание или восстановление персональных данных, или удалением данных с электронных носителей методами и средствами гарантированного удаления остаточной информации; </w:t>
      </w:r>
    </w:p>
    <w:p w:rsidR="0084678F" w:rsidRPr="00DF3028" w:rsidRDefault="0084678F" w:rsidP="00537AF8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- подлежащие уничтожению файлы с персональными данными субъектов персональных данных, расположенные на жестком диске, удаляются средствами операционной системы компьютера с последующим «очищением корзины»;</w:t>
      </w:r>
    </w:p>
    <w:p w:rsidR="0084678F" w:rsidRPr="00DF3028" w:rsidRDefault="0084678F" w:rsidP="00537AF8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 xml:space="preserve"> - в случае допустимости повторного использования носителя CD-RW, DVD-RW применяется программное удаление («затирание») содержимого диска путем его форматирования с последующей записью новой информации на данный носитель.</w:t>
      </w:r>
    </w:p>
    <w:p w:rsidR="0084678F" w:rsidRPr="00DF3028" w:rsidRDefault="0084678F" w:rsidP="00537AF8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 xml:space="preserve">2.7. Уничтожение части персональных данных, если это допускается материальным носителем, производится способом, исключающим дальнейшую обработку этих персональных данных, с сохранением возможности обработки иных данных, зафиксированных на материальном носителе. </w:t>
      </w:r>
    </w:p>
    <w:p w:rsidR="0084678F" w:rsidRPr="00DF3028" w:rsidRDefault="0084678F" w:rsidP="00537AF8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 xml:space="preserve">3. </w:t>
      </w:r>
      <w:r w:rsidRPr="00DF3028">
        <w:rPr>
          <w:rFonts w:ascii="Times New Roman" w:hAnsi="Times New Roman"/>
          <w:b/>
          <w:sz w:val="24"/>
          <w:szCs w:val="24"/>
        </w:rPr>
        <w:t>Порядок оформления документов об уничтожении персональных данных</w:t>
      </w:r>
      <w:r w:rsidRPr="00DF3028">
        <w:rPr>
          <w:rFonts w:ascii="Times New Roman" w:hAnsi="Times New Roman"/>
          <w:sz w:val="24"/>
          <w:szCs w:val="24"/>
        </w:rPr>
        <w:t xml:space="preserve"> </w:t>
      </w:r>
    </w:p>
    <w:p w:rsidR="0084678F" w:rsidRPr="00DF3028" w:rsidRDefault="0084678F" w:rsidP="00537AF8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lastRenderedPageBreak/>
        <w:t xml:space="preserve">3.1. После уничтожения персональных данных, Комиссия составляет акт об уничтожении персональных данных по установленным формам. Акт подписывается членами Комиссии и утверждается председателем комиссии. </w:t>
      </w:r>
    </w:p>
    <w:p w:rsidR="0084678F" w:rsidRPr="00DF3028" w:rsidRDefault="0084678F" w:rsidP="00537AF8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>3.2. Акты об уничтожении персональных данных и выгрузка из журнала хранятся в подразделениях учреждения в течение 3 лет с момента уничтожения персональных данных.</w:t>
      </w:r>
    </w:p>
    <w:p w:rsidR="0084678F" w:rsidRPr="00DF3028" w:rsidRDefault="0084678F" w:rsidP="00537AF8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F3028">
        <w:rPr>
          <w:rFonts w:ascii="Times New Roman" w:hAnsi="Times New Roman"/>
          <w:sz w:val="24"/>
          <w:szCs w:val="24"/>
        </w:rPr>
        <w:t xml:space="preserve">4. </w:t>
      </w:r>
      <w:r w:rsidRPr="00DF3028">
        <w:rPr>
          <w:rFonts w:ascii="Times New Roman" w:hAnsi="Times New Roman"/>
          <w:b/>
          <w:sz w:val="24"/>
          <w:szCs w:val="24"/>
        </w:rPr>
        <w:t>Ответственность руководителей структурных подразделений</w:t>
      </w:r>
      <w:r w:rsidRPr="00DF3028">
        <w:rPr>
          <w:rFonts w:ascii="Times New Roman" w:hAnsi="Times New Roman"/>
          <w:sz w:val="24"/>
          <w:szCs w:val="24"/>
        </w:rPr>
        <w:t xml:space="preserve"> </w:t>
      </w:r>
    </w:p>
    <w:p w:rsidR="0084678F" w:rsidRDefault="0084678F" w:rsidP="00537AF8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</w:pPr>
      <w:r w:rsidRPr="00DF3028">
        <w:rPr>
          <w:rFonts w:ascii="Times New Roman" w:hAnsi="Times New Roman"/>
          <w:sz w:val="24"/>
          <w:szCs w:val="24"/>
        </w:rPr>
        <w:t xml:space="preserve">4.1. За нарушение требований по организации хранения документов, содержащих персональные данные, руководители структурных подразделений могут быть привлечены к ответственности в соответствии </w:t>
      </w:r>
      <w:r>
        <w:rPr>
          <w:rFonts w:ascii="Times New Roman" w:hAnsi="Times New Roman"/>
          <w:sz w:val="24"/>
          <w:szCs w:val="24"/>
        </w:rPr>
        <w:t>с законодательством Российской Ф</w:t>
      </w:r>
      <w:r w:rsidRPr="00DF3028">
        <w:rPr>
          <w:rFonts w:ascii="Times New Roman" w:hAnsi="Times New Roman"/>
          <w:sz w:val="24"/>
          <w:szCs w:val="24"/>
        </w:rPr>
        <w:t>едерации</w:t>
      </w:r>
      <w:r>
        <w:t>.</w:t>
      </w:r>
    </w:p>
    <w:p w:rsidR="0084678F" w:rsidRDefault="0084678F" w:rsidP="00537AF8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</w:pPr>
    </w:p>
    <w:p w:rsidR="0084678F" w:rsidRDefault="0084678F" w:rsidP="00537AF8">
      <w:pPr>
        <w:pBdr>
          <w:top w:val="single" w:sz="6" w:space="3" w:color="auto"/>
        </w:pBdr>
        <w:autoSpaceDE w:val="0"/>
        <w:autoSpaceDN w:val="0"/>
        <w:adjustRightInd w:val="0"/>
        <w:spacing w:after="0" w:line="360" w:lineRule="auto"/>
        <w:jc w:val="both"/>
      </w:pPr>
    </w:p>
    <w:sectPr w:rsidR="0084678F" w:rsidSect="00DF3028">
      <w:pgSz w:w="11905" w:h="16838"/>
      <w:pgMar w:top="540" w:right="850" w:bottom="1134" w:left="1701" w:header="0" w:footer="0" w:gutter="0"/>
      <w:cols w:space="720"/>
      <w:noEndnote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75763"/>
    <w:multiLevelType w:val="hybridMultilevel"/>
    <w:tmpl w:val="6C4C0F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27D5B62"/>
    <w:multiLevelType w:val="hybridMultilevel"/>
    <w:tmpl w:val="1F4C08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9FB3F88"/>
    <w:multiLevelType w:val="hybridMultilevel"/>
    <w:tmpl w:val="E9C49C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CEC16CC"/>
    <w:multiLevelType w:val="hybridMultilevel"/>
    <w:tmpl w:val="7270BE40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34236D0C"/>
    <w:multiLevelType w:val="hybridMultilevel"/>
    <w:tmpl w:val="5336A9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6867A4F"/>
    <w:multiLevelType w:val="hybridMultilevel"/>
    <w:tmpl w:val="DF2660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C070D84"/>
    <w:multiLevelType w:val="hybridMultilevel"/>
    <w:tmpl w:val="728A9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6334"/>
    <w:rsid w:val="000262FD"/>
    <w:rsid w:val="00081EC4"/>
    <w:rsid w:val="000841CD"/>
    <w:rsid w:val="000D57A6"/>
    <w:rsid w:val="000D5B16"/>
    <w:rsid w:val="000F7868"/>
    <w:rsid w:val="00117735"/>
    <w:rsid w:val="00134C05"/>
    <w:rsid w:val="00153525"/>
    <w:rsid w:val="001601E6"/>
    <w:rsid w:val="001A6250"/>
    <w:rsid w:val="001C5AF2"/>
    <w:rsid w:val="00216EEB"/>
    <w:rsid w:val="002273A5"/>
    <w:rsid w:val="0026238F"/>
    <w:rsid w:val="002653FC"/>
    <w:rsid w:val="00307257"/>
    <w:rsid w:val="00357288"/>
    <w:rsid w:val="00366541"/>
    <w:rsid w:val="00402F6A"/>
    <w:rsid w:val="004471FA"/>
    <w:rsid w:val="004B2D81"/>
    <w:rsid w:val="004C0D58"/>
    <w:rsid w:val="004F34AF"/>
    <w:rsid w:val="00537AF8"/>
    <w:rsid w:val="005431AD"/>
    <w:rsid w:val="005C2404"/>
    <w:rsid w:val="005D2101"/>
    <w:rsid w:val="00613558"/>
    <w:rsid w:val="00614EF9"/>
    <w:rsid w:val="006C363D"/>
    <w:rsid w:val="006E71BA"/>
    <w:rsid w:val="007A69E3"/>
    <w:rsid w:val="007B33AB"/>
    <w:rsid w:val="007F4FB8"/>
    <w:rsid w:val="00825510"/>
    <w:rsid w:val="008410CA"/>
    <w:rsid w:val="0084678F"/>
    <w:rsid w:val="00855E0E"/>
    <w:rsid w:val="008F4B9B"/>
    <w:rsid w:val="00942667"/>
    <w:rsid w:val="0094604F"/>
    <w:rsid w:val="00A17572"/>
    <w:rsid w:val="00A2096B"/>
    <w:rsid w:val="00A22B68"/>
    <w:rsid w:val="00A81D6A"/>
    <w:rsid w:val="00AE0D63"/>
    <w:rsid w:val="00AF77C8"/>
    <w:rsid w:val="00B10DDE"/>
    <w:rsid w:val="00B65FAB"/>
    <w:rsid w:val="00B92F93"/>
    <w:rsid w:val="00BA59A3"/>
    <w:rsid w:val="00BC6C85"/>
    <w:rsid w:val="00BD6BEB"/>
    <w:rsid w:val="00BE0679"/>
    <w:rsid w:val="00C12EFC"/>
    <w:rsid w:val="00C37210"/>
    <w:rsid w:val="00C52935"/>
    <w:rsid w:val="00CA3CB1"/>
    <w:rsid w:val="00CF0FCE"/>
    <w:rsid w:val="00D433CB"/>
    <w:rsid w:val="00D62C79"/>
    <w:rsid w:val="00DF3028"/>
    <w:rsid w:val="00E5429B"/>
    <w:rsid w:val="00E74EAA"/>
    <w:rsid w:val="00E87C7B"/>
    <w:rsid w:val="00EB59BA"/>
    <w:rsid w:val="00EB6334"/>
    <w:rsid w:val="00EB6F92"/>
    <w:rsid w:val="00EF1D97"/>
    <w:rsid w:val="00F0662A"/>
    <w:rsid w:val="00F362C7"/>
    <w:rsid w:val="00F5741B"/>
    <w:rsid w:val="00FA184E"/>
    <w:rsid w:val="00FA70D3"/>
    <w:rsid w:val="00FD1432"/>
    <w:rsid w:val="00FE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57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426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6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F0662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1331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User</Company>
  <LinksUpToDate>false</LinksUpToDate>
  <CharactersWithSpaces>8903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Oleg</dc:creator>
  <cp:keywords/>
  <dc:description/>
  <cp:lastModifiedBy>user</cp:lastModifiedBy>
  <cp:revision>7</cp:revision>
  <cp:lastPrinted>2025-06-04T07:42:00Z</cp:lastPrinted>
  <dcterms:created xsi:type="dcterms:W3CDTF">2024-02-12T10:16:00Z</dcterms:created>
  <dcterms:modified xsi:type="dcterms:W3CDTF">2025-06-04T07:44:00Z</dcterms:modified>
</cp:coreProperties>
</file>